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6555" w14:textId="77777777" w:rsidR="00760D6D" w:rsidRPr="00DF1729" w:rsidRDefault="00000000" w:rsidP="00066DF3">
      <w:pPr>
        <w:jc w:val="center"/>
        <w:rPr>
          <w:rFonts w:cs="Calibri"/>
          <w:b/>
          <w:sz w:val="32"/>
          <w:szCs w:val="32"/>
          <w:lang w:eastAsia="nl-NL"/>
        </w:rPr>
      </w:pPr>
      <w:r w:rsidRPr="00DF1729">
        <w:rPr>
          <w:rFonts w:cs="Calibri"/>
          <w:b/>
          <w:sz w:val="32"/>
          <w:szCs w:val="32"/>
          <w:lang w:eastAsia="nl-NL"/>
        </w:rPr>
        <w:t>BEKENDMAKING OPENBAAR ONDERZOEK OVER EEN AANVRAAG VAN OMGEVINGSVERGUNNING VOOR</w:t>
      </w:r>
    </w:p>
    <w:p w14:paraId="69D57160" w14:textId="77777777" w:rsidR="00DC1383" w:rsidRPr="00DF1729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DF1729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DF1729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DF1729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3C6B67B0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033FAB" w14:paraId="52EEF55B" w14:textId="77777777" w:rsidTr="001C0AA5">
        <w:tc>
          <w:tcPr>
            <w:tcW w:w="2835" w:type="dxa"/>
          </w:tcPr>
          <w:p w14:paraId="7F758F6B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C0BFCD2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OMV_2024160570</w:t>
            </w:r>
          </w:p>
        </w:tc>
      </w:tr>
      <w:tr w:rsidR="00033FAB" w14:paraId="31FD791A" w14:textId="77777777" w:rsidTr="001C0AA5">
        <w:tc>
          <w:tcPr>
            <w:tcW w:w="2835" w:type="dxa"/>
          </w:tcPr>
          <w:p w14:paraId="34478192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36428BE4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09/09/2025 tot en met 08/10/2025</w:t>
            </w:r>
          </w:p>
        </w:tc>
      </w:tr>
    </w:tbl>
    <w:p w14:paraId="641BBB07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033FAB" w14:paraId="17E7395A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16E2DA8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1C8FFB47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regulariseren van de gevel onderwijsgebouw (OG) en studentenresidentie (SHV) en het aanpassen van het rooilijnplan</w:t>
      </w:r>
    </w:p>
    <w:p w14:paraId="5AA79481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519"/>
        <w:gridCol w:w="143"/>
      </w:tblGrid>
      <w:tr w:rsidR="00033FAB" w14:paraId="103B8147" w14:textId="77777777" w:rsidTr="00610082">
        <w:trPr>
          <w:trHeight w:val="313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8FE2A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033FAB" w14:paraId="54D9971B" w14:textId="77777777" w:rsidTr="00DF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" w:type="dxa"/>
        </w:trPr>
        <w:tc>
          <w:tcPr>
            <w:tcW w:w="2235" w:type="dxa"/>
            <w:shd w:val="clear" w:color="auto" w:fill="auto"/>
          </w:tcPr>
          <w:p w14:paraId="55DB4979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shd w:val="clear" w:color="auto" w:fill="auto"/>
          </w:tcPr>
          <w:p w14:paraId="589E882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Katholieke Universiteit te Leuven AV</w:t>
            </w:r>
          </w:p>
        </w:tc>
      </w:tr>
    </w:tbl>
    <w:p w14:paraId="3A86D255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033FAB" w14:paraId="689FFB67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D374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5C7C9EB2" w14:textId="77777777" w:rsidR="009A3279" w:rsidRPr="009A3279" w:rsidRDefault="009A3279">
      <w:pPr>
        <w:rPr>
          <w:sz w:val="2"/>
          <w:szCs w:val="2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2235"/>
        <w:gridCol w:w="6804"/>
      </w:tblGrid>
      <w:tr w:rsidR="00033FAB" w14:paraId="34E1DCE9" w14:textId="77777777" w:rsidTr="00DF1729">
        <w:tc>
          <w:tcPr>
            <w:tcW w:w="2235" w:type="dxa"/>
            <w:shd w:val="clear" w:color="auto" w:fill="auto"/>
          </w:tcPr>
          <w:p w14:paraId="33E0EB4E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804" w:type="dxa"/>
            <w:shd w:val="clear" w:color="auto" w:fill="auto"/>
          </w:tcPr>
          <w:p w14:paraId="56AFE49A" w14:textId="592546D3" w:rsidR="00A77B3E" w:rsidRPr="003B2547" w:rsidRDefault="00000000" w:rsidP="003B2547">
            <w:pPr>
              <w:rPr>
                <w:b/>
              </w:rPr>
            </w:pPr>
            <w:r w:rsidRPr="00DF1729">
              <w:rPr>
                <w:b/>
              </w:rPr>
              <w:t>Aloïs Joosstraat, Bargiekaai 5, 9, 22, 23 en Gebroeders De Smetstraat 1, 9000 Gent</w:t>
            </w:r>
          </w:p>
        </w:tc>
      </w:tr>
      <w:tr w:rsidR="00033FAB" w14:paraId="0C8F75EE" w14:textId="77777777" w:rsidTr="00DF1729">
        <w:tc>
          <w:tcPr>
            <w:tcW w:w="2235" w:type="dxa"/>
            <w:shd w:val="clear" w:color="auto" w:fill="auto"/>
          </w:tcPr>
          <w:p w14:paraId="57E49EE0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804" w:type="dxa"/>
            <w:shd w:val="clear" w:color="auto" w:fill="auto"/>
          </w:tcPr>
          <w:p w14:paraId="5BE2A5C7" w14:textId="77777777" w:rsidR="00760D6D" w:rsidRPr="00DF1729" w:rsidRDefault="00000000" w:rsidP="00924B3F">
            <w:pPr>
              <w:ind w:right="39"/>
              <w:rPr>
                <w:b/>
                <w:bCs/>
                <w:sz w:val="20"/>
                <w:szCs w:val="20"/>
              </w:rPr>
            </w:pPr>
            <w:r w:rsidRPr="00DF1729">
              <w:rPr>
                <w:b/>
                <w:bCs/>
                <w:sz w:val="20"/>
                <w:szCs w:val="20"/>
              </w:rPr>
              <w:t>afd</w:t>
            </w:r>
            <w:r w:rsidR="00692644" w:rsidRPr="00DF1729">
              <w:rPr>
                <w:b/>
                <w:bCs/>
                <w:sz w:val="20"/>
                <w:szCs w:val="20"/>
              </w:rPr>
              <w:t>.</w:t>
            </w:r>
            <w:r w:rsidRPr="00DF1729">
              <w:rPr>
                <w:b/>
                <w:bCs/>
                <w:sz w:val="20"/>
                <w:szCs w:val="20"/>
              </w:rPr>
              <w:t xml:space="preserve"> 10 sectie K nrs. 71W3, 71T3, afd</w:t>
            </w:r>
            <w:r w:rsidR="00692644" w:rsidRPr="00DF1729">
              <w:rPr>
                <w:b/>
                <w:bCs/>
                <w:sz w:val="20"/>
                <w:szCs w:val="20"/>
              </w:rPr>
              <w:t>.</w:t>
            </w:r>
            <w:r w:rsidRPr="00DF1729">
              <w:rPr>
                <w:b/>
                <w:bCs/>
                <w:sz w:val="20"/>
                <w:szCs w:val="20"/>
              </w:rPr>
              <w:t xml:space="preserve"> 15 sectie F nrs. 3658D, 3658G, 3666C, 3677H, 3677E, 3677L, 3677F, 3677G, 3685D2, 3685B2, 3719C3, 3719D3, 3719G3, 3719A3, 3719H3, 3719F3 en 3719E3</w:t>
            </w:r>
          </w:p>
          <w:p w14:paraId="78AFD51B" w14:textId="6F5490DF" w:rsidR="00DF1729" w:rsidRPr="00C558C6" w:rsidRDefault="00DF1729" w:rsidP="00924B3F">
            <w:pPr>
              <w:ind w:right="39"/>
              <w:rPr>
                <w:b/>
                <w:bCs/>
              </w:rPr>
            </w:pPr>
            <w:r w:rsidRPr="00DF1729">
              <w:rPr>
                <w:b/>
                <w:bCs/>
              </w:rPr>
              <w:drawing>
                <wp:inline distT="0" distB="0" distL="0" distR="0" wp14:anchorId="1A469D78" wp14:editId="4BC2D4CA">
                  <wp:extent cx="2451100" cy="2019094"/>
                  <wp:effectExtent l="0" t="0" r="0" b="0"/>
                  <wp:docPr id="18923066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30668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680" cy="202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ABEE85" w14:textId="77777777" w:rsidR="00760D6D" w:rsidRPr="00DF1729" w:rsidRDefault="00760D6D" w:rsidP="00C2566A">
      <w:pPr>
        <w:rPr>
          <w:sz w:val="16"/>
          <w:szCs w:val="16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33FAB" w14:paraId="04A3D0B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CEA53F6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1B8B0035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3E93B12B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33FAB" w14:paraId="088C9C8D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300962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155E8CEA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8" w:history="1">
        <w:r w:rsidR="00066DF3">
          <w:rPr>
            <w:rStyle w:val="Hyperlink"/>
          </w:rPr>
          <w:t>https://omgevingsloketinzage.omgeving.vlaanderen.be</w:t>
        </w:r>
      </w:hyperlink>
    </w:p>
    <w:p w14:paraId="6750AF9E" w14:textId="77777777" w:rsidR="00033FAB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9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1D6E2C99" w14:textId="77777777" w:rsidR="00760D6D" w:rsidRPr="00DF1729" w:rsidRDefault="00760D6D" w:rsidP="00066DF3">
      <w:pPr>
        <w:pStyle w:val="Normal10"/>
        <w:ind w:right="46"/>
        <w:rPr>
          <w:sz w:val="16"/>
          <w:szCs w:val="16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033FAB" w14:paraId="088C86FC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6B1A826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09/09/2025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08/10/2025 ingediend worden</w:t>
            </w:r>
          </w:p>
        </w:tc>
      </w:tr>
    </w:tbl>
    <w:p w14:paraId="12232879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10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9D462E6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OMV_2024160570,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DF1729">
      <w:headerReference w:type="first" r:id="rId11"/>
      <w:pgSz w:w="11906" w:h="16838"/>
      <w:pgMar w:top="1702" w:right="991" w:bottom="284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CFAA" w14:textId="77777777" w:rsidR="00325454" w:rsidRDefault="00325454">
      <w:r>
        <w:separator/>
      </w:r>
    </w:p>
  </w:endnote>
  <w:endnote w:type="continuationSeparator" w:id="0">
    <w:p w14:paraId="3F871227" w14:textId="77777777" w:rsidR="00325454" w:rsidRDefault="0032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AFF15" w14:textId="77777777" w:rsidR="00325454" w:rsidRDefault="00325454">
      <w:r>
        <w:separator/>
      </w:r>
    </w:p>
  </w:footnote>
  <w:footnote w:type="continuationSeparator" w:id="0">
    <w:p w14:paraId="392DF823" w14:textId="77777777" w:rsidR="00325454" w:rsidRDefault="0032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5BD0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2372920E" wp14:editId="7D59F248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338837700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111B4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7EB0B421" wp14:editId="5BFB5F7B">
          <wp:extent cx="952500" cy="952500"/>
          <wp:effectExtent l="0" t="0" r="0" b="0"/>
          <wp:docPr id="1362487975" name="Afbeelding 1362487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2B7EC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C5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4E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26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C8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E6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40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A3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AE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56686EA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0D8D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A3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F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9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AA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6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82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2F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6652F2E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A8E3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C3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81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26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3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408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E9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322AF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E0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E6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E7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69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C2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06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62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C8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2A42885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64EA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6D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EA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AD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67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C9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E8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E5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61F2D"/>
    <w:multiLevelType w:val="hybridMultilevel"/>
    <w:tmpl w:val="C50A8674"/>
    <w:lvl w:ilvl="0" w:tplc="93E05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6BC7B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5686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EE06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C662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2C0C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E0AF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389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200F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205831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3FAB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25454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E601F"/>
    <w:rsid w:val="005F01BA"/>
    <w:rsid w:val="00692644"/>
    <w:rsid w:val="006A2DDF"/>
    <w:rsid w:val="006F55B9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DF1729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A90A9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mgevingsloketinzage.omgeving.vlaandere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uwen@stad.g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mgevingsloketinzage.omgeving.vlaanderen.be/OMV_2024160570/inhoud-aanvraa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2025-09-01T18:27:00Z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