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C67C" w14:textId="77777777" w:rsidR="00C82592" w:rsidRPr="00945EF8" w:rsidRDefault="00C82592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C82592" w14:paraId="32F2ED71" w14:textId="77777777" w:rsidTr="00DA64DD">
        <w:trPr>
          <w:trHeight w:hRule="exact" w:val="227"/>
        </w:trPr>
        <w:tc>
          <w:tcPr>
            <w:tcW w:w="2616" w:type="dxa"/>
          </w:tcPr>
          <w:p w14:paraId="17513673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21A2A47C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778CE031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7281AC03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73B0E4CD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4467419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7DE0C50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C82592" w14:paraId="372F2752" w14:textId="77777777" w:rsidTr="00DA64DD">
        <w:trPr>
          <w:trHeight w:val="852"/>
        </w:trPr>
        <w:tc>
          <w:tcPr>
            <w:tcW w:w="2616" w:type="dxa"/>
          </w:tcPr>
          <w:p w14:paraId="2C8BCA84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09E4E1DA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2CB92F01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574D05CA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40E3FAB6" w14:textId="77777777" w:rsidR="00DA64DD" w:rsidRPr="00E471E7" w:rsidRDefault="00000000" w:rsidP="00280268">
            <w:pPr>
              <w:pStyle w:val="grootte9"/>
            </w:pPr>
            <w:r w:rsidRPr="00E471E7">
              <w:t>OMV_2024151416</w:t>
            </w:r>
          </w:p>
        </w:tc>
        <w:tc>
          <w:tcPr>
            <w:tcW w:w="1985" w:type="dxa"/>
          </w:tcPr>
          <w:p w14:paraId="0515FA47" w14:textId="1FA3E71A" w:rsidR="00DA64DD" w:rsidRPr="00E471E7" w:rsidRDefault="00386ACC" w:rsidP="00280268">
            <w:pPr>
              <w:pStyle w:val="grootte9"/>
            </w:pPr>
            <w:r>
              <w:t>3</w:t>
            </w:r>
            <w:r w:rsidR="00000000" w:rsidRPr="00E471E7">
              <w:t> december 2024</w:t>
            </w:r>
          </w:p>
        </w:tc>
      </w:tr>
    </w:tbl>
    <w:p w14:paraId="2704511A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6BA823E4" w14:textId="77777777" w:rsidR="00545F9D" w:rsidRPr="0054211A" w:rsidRDefault="00545F9D" w:rsidP="000A36D1">
      <w:pPr>
        <w:rPr>
          <w:sz w:val="21"/>
          <w:szCs w:val="21"/>
        </w:rPr>
      </w:pPr>
    </w:p>
    <w:p w14:paraId="2C75CCAD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3E39E396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4DDCCA0F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2A406FC0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050BEB7A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355548D0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23D734D2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12122D4A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5E6030EB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2B419AB0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0ED81A52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1376811A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44437698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6B298F3D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34691830" w14:textId="77777777" w:rsidR="002A0203" w:rsidRDefault="002A0203" w:rsidP="002A0203"/>
    <w:p w14:paraId="3ED1BB2F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0F06DA6F" w14:textId="77777777" w:rsidR="00545F9D" w:rsidRPr="00831949" w:rsidRDefault="00545F9D" w:rsidP="00317A19">
      <w:pPr>
        <w:rPr>
          <w:sz w:val="21"/>
          <w:szCs w:val="21"/>
        </w:rPr>
      </w:pPr>
    </w:p>
    <w:p w14:paraId="14F69E6E" w14:textId="77777777" w:rsidR="00C06EB4" w:rsidRDefault="00C06EB4" w:rsidP="00CE2574"/>
    <w:p w14:paraId="5428AE16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28347" w14:textId="77777777" w:rsidR="00A60629" w:rsidRDefault="00A60629">
      <w:r>
        <w:separator/>
      </w:r>
    </w:p>
  </w:endnote>
  <w:endnote w:type="continuationSeparator" w:id="0">
    <w:p w14:paraId="3C57737E" w14:textId="77777777" w:rsidR="00A60629" w:rsidRDefault="00A6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6057" w14:textId="5C41EDC1" w:rsidR="00C82592" w:rsidRPr="005A7D0A" w:rsidRDefault="00386ACC" w:rsidP="00372ED0">
    <w:r>
      <w:rPr>
        <w:noProof/>
      </w:rPr>
      <w:pict w14:anchorId="4F77F6F6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72406BC6" w14:textId="77777777" w:rsidR="00C82592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2C736ED0" w14:textId="77777777" w:rsidR="00C82592" w:rsidRPr="00C17F39" w:rsidRDefault="00C82592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2EAD69C5" w14:textId="77777777" w:rsidR="00C82592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46B1E22E" w14:textId="77777777" w:rsidR="00C82592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313EC838" w14:textId="77777777" w:rsidR="00C82592" w:rsidRPr="008B2274" w:rsidRDefault="00C82592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5049806A" w14:textId="5A191B36" w:rsidR="00C82592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386ACC">
                    <w:rPr>
                      <w:noProof/>
                    </w:rPr>
                    <w:drawing>
                      <wp:inline distT="0" distB="0" distL="0" distR="0" wp14:anchorId="391232D0" wp14:editId="1B4C5301">
                        <wp:extent cx="128905" cy="128905"/>
                        <wp:effectExtent l="0" t="0" r="0" b="0"/>
                        <wp:docPr id="1812727121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28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386ACC">
                    <w:rPr>
                      <w:noProof/>
                    </w:rPr>
                    <w:drawing>
                      <wp:inline distT="0" distB="0" distL="0" distR="0" wp14:anchorId="0A341D0C" wp14:editId="2C63C00E">
                        <wp:extent cx="151765" cy="146050"/>
                        <wp:effectExtent l="0" t="0" r="0" b="0"/>
                        <wp:docPr id="1643086358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386ACC">
                    <w:rPr>
                      <w:noProof/>
                    </w:rPr>
                    <w:drawing>
                      <wp:inline distT="0" distB="0" distL="0" distR="0" wp14:anchorId="0C4B13C7" wp14:editId="122EA62F">
                        <wp:extent cx="128905" cy="128905"/>
                        <wp:effectExtent l="0" t="0" r="0" b="0"/>
                        <wp:docPr id="886629160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905" cy="128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D05227" w14:textId="77777777" w:rsidR="00C82592" w:rsidRDefault="00C82592" w:rsidP="00AE1A43"/>
                <w:p w14:paraId="08EC6E60" w14:textId="77777777" w:rsidR="00C82592" w:rsidRDefault="00C82592" w:rsidP="00AE1A43"/>
              </w:txbxContent>
            </v:textbox>
          </v:shape>
          <w10:wrap type="through" anchorx="page" anchory="page"/>
        </v:group>
      </w:pict>
    </w:r>
  </w:p>
  <w:p w14:paraId="4BD0D038" w14:textId="77777777" w:rsidR="00C82592" w:rsidRDefault="00C825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86949" w14:textId="77777777" w:rsidR="00A60629" w:rsidRDefault="00A60629">
      <w:r>
        <w:separator/>
      </w:r>
    </w:p>
  </w:footnote>
  <w:footnote w:type="continuationSeparator" w:id="0">
    <w:p w14:paraId="78856B31" w14:textId="77777777" w:rsidR="00A60629" w:rsidRDefault="00A6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B2B1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14185275" wp14:editId="04200516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5B6FC16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56371530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9BA"/>
    <w:multiLevelType w:val="hybridMultilevel"/>
    <w:tmpl w:val="32CC2002"/>
    <w:lvl w:ilvl="0" w:tplc="856848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754434DC" w:tentative="1">
      <w:start w:val="1"/>
      <w:numFmt w:val="lowerLetter"/>
      <w:lvlText w:val="%2."/>
      <w:lvlJc w:val="left"/>
      <w:pPr>
        <w:ind w:left="1440" w:hanging="360"/>
      </w:pPr>
    </w:lvl>
    <w:lvl w:ilvl="2" w:tplc="467C8AEA" w:tentative="1">
      <w:start w:val="1"/>
      <w:numFmt w:val="lowerRoman"/>
      <w:lvlText w:val="%3."/>
      <w:lvlJc w:val="right"/>
      <w:pPr>
        <w:ind w:left="2160" w:hanging="180"/>
      </w:pPr>
    </w:lvl>
    <w:lvl w:ilvl="3" w:tplc="B3208014" w:tentative="1">
      <w:start w:val="1"/>
      <w:numFmt w:val="decimal"/>
      <w:lvlText w:val="%4."/>
      <w:lvlJc w:val="left"/>
      <w:pPr>
        <w:ind w:left="2880" w:hanging="360"/>
      </w:pPr>
    </w:lvl>
    <w:lvl w:ilvl="4" w:tplc="F670E28A" w:tentative="1">
      <w:start w:val="1"/>
      <w:numFmt w:val="lowerLetter"/>
      <w:lvlText w:val="%5."/>
      <w:lvlJc w:val="left"/>
      <w:pPr>
        <w:ind w:left="3600" w:hanging="360"/>
      </w:pPr>
    </w:lvl>
    <w:lvl w:ilvl="5" w:tplc="744C20D6" w:tentative="1">
      <w:start w:val="1"/>
      <w:numFmt w:val="lowerRoman"/>
      <w:lvlText w:val="%6."/>
      <w:lvlJc w:val="right"/>
      <w:pPr>
        <w:ind w:left="4320" w:hanging="180"/>
      </w:pPr>
    </w:lvl>
    <w:lvl w:ilvl="6" w:tplc="19183664" w:tentative="1">
      <w:start w:val="1"/>
      <w:numFmt w:val="decimal"/>
      <w:lvlText w:val="%7."/>
      <w:lvlJc w:val="left"/>
      <w:pPr>
        <w:ind w:left="5040" w:hanging="360"/>
      </w:pPr>
    </w:lvl>
    <w:lvl w:ilvl="7" w:tplc="0696E644" w:tentative="1">
      <w:start w:val="1"/>
      <w:numFmt w:val="lowerLetter"/>
      <w:lvlText w:val="%8."/>
      <w:lvlJc w:val="left"/>
      <w:pPr>
        <w:ind w:left="5760" w:hanging="360"/>
      </w:pPr>
    </w:lvl>
    <w:lvl w:ilvl="8" w:tplc="5210B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A64C447C">
      <w:start w:val="1"/>
      <w:numFmt w:val="decimal"/>
      <w:lvlText w:val="%1."/>
      <w:lvlJc w:val="left"/>
      <w:pPr>
        <w:ind w:left="720" w:hanging="360"/>
      </w:pPr>
    </w:lvl>
    <w:lvl w:ilvl="1" w:tplc="CD2493D4" w:tentative="1">
      <w:start w:val="1"/>
      <w:numFmt w:val="lowerLetter"/>
      <w:lvlText w:val="%2."/>
      <w:lvlJc w:val="left"/>
      <w:pPr>
        <w:ind w:left="1440" w:hanging="360"/>
      </w:pPr>
    </w:lvl>
    <w:lvl w:ilvl="2" w:tplc="9C0AB02A" w:tentative="1">
      <w:start w:val="1"/>
      <w:numFmt w:val="lowerRoman"/>
      <w:lvlText w:val="%3."/>
      <w:lvlJc w:val="right"/>
      <w:pPr>
        <w:ind w:left="2160" w:hanging="180"/>
      </w:pPr>
    </w:lvl>
    <w:lvl w:ilvl="3" w:tplc="A69C6332" w:tentative="1">
      <w:start w:val="1"/>
      <w:numFmt w:val="decimal"/>
      <w:lvlText w:val="%4."/>
      <w:lvlJc w:val="left"/>
      <w:pPr>
        <w:ind w:left="2880" w:hanging="360"/>
      </w:pPr>
    </w:lvl>
    <w:lvl w:ilvl="4" w:tplc="D2602A14" w:tentative="1">
      <w:start w:val="1"/>
      <w:numFmt w:val="lowerLetter"/>
      <w:lvlText w:val="%5."/>
      <w:lvlJc w:val="left"/>
      <w:pPr>
        <w:ind w:left="3600" w:hanging="360"/>
      </w:pPr>
    </w:lvl>
    <w:lvl w:ilvl="5" w:tplc="A200793A" w:tentative="1">
      <w:start w:val="1"/>
      <w:numFmt w:val="lowerRoman"/>
      <w:lvlText w:val="%6."/>
      <w:lvlJc w:val="right"/>
      <w:pPr>
        <w:ind w:left="4320" w:hanging="180"/>
      </w:pPr>
    </w:lvl>
    <w:lvl w:ilvl="6" w:tplc="31D4EA18" w:tentative="1">
      <w:start w:val="1"/>
      <w:numFmt w:val="decimal"/>
      <w:lvlText w:val="%7."/>
      <w:lvlJc w:val="left"/>
      <w:pPr>
        <w:ind w:left="5040" w:hanging="360"/>
      </w:pPr>
    </w:lvl>
    <w:lvl w:ilvl="7" w:tplc="3D0E9112" w:tentative="1">
      <w:start w:val="1"/>
      <w:numFmt w:val="lowerLetter"/>
      <w:lvlText w:val="%8."/>
      <w:lvlJc w:val="left"/>
      <w:pPr>
        <w:ind w:left="5760" w:hanging="360"/>
      </w:pPr>
    </w:lvl>
    <w:lvl w:ilvl="8" w:tplc="F4BA1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8496F9AE">
      <w:start w:val="1"/>
      <w:numFmt w:val="decimal"/>
      <w:lvlText w:val="%1."/>
      <w:lvlJc w:val="left"/>
      <w:pPr>
        <w:ind w:left="720" w:hanging="360"/>
      </w:pPr>
    </w:lvl>
    <w:lvl w:ilvl="1" w:tplc="0A6C2AAE">
      <w:start w:val="1"/>
      <w:numFmt w:val="lowerLetter"/>
      <w:lvlText w:val="%2."/>
      <w:lvlJc w:val="left"/>
      <w:pPr>
        <w:ind w:left="1440" w:hanging="360"/>
      </w:pPr>
    </w:lvl>
    <w:lvl w:ilvl="2" w:tplc="BED69E76">
      <w:start w:val="1"/>
      <w:numFmt w:val="lowerRoman"/>
      <w:lvlText w:val="%3."/>
      <w:lvlJc w:val="right"/>
      <w:pPr>
        <w:ind w:left="2160" w:hanging="180"/>
      </w:pPr>
    </w:lvl>
    <w:lvl w:ilvl="3" w:tplc="BCE659E0">
      <w:start w:val="1"/>
      <w:numFmt w:val="decimal"/>
      <w:lvlText w:val="%4."/>
      <w:lvlJc w:val="left"/>
      <w:pPr>
        <w:ind w:left="2880" w:hanging="360"/>
      </w:pPr>
    </w:lvl>
    <w:lvl w:ilvl="4" w:tplc="4D16ADCC">
      <w:start w:val="1"/>
      <w:numFmt w:val="lowerLetter"/>
      <w:lvlText w:val="%5."/>
      <w:lvlJc w:val="left"/>
      <w:pPr>
        <w:ind w:left="3600" w:hanging="360"/>
      </w:pPr>
    </w:lvl>
    <w:lvl w:ilvl="5" w:tplc="10C8301E">
      <w:start w:val="1"/>
      <w:numFmt w:val="lowerRoman"/>
      <w:lvlText w:val="%6."/>
      <w:lvlJc w:val="right"/>
      <w:pPr>
        <w:ind w:left="4320" w:hanging="180"/>
      </w:pPr>
    </w:lvl>
    <w:lvl w:ilvl="6" w:tplc="46A0EC50">
      <w:start w:val="1"/>
      <w:numFmt w:val="decimal"/>
      <w:lvlText w:val="%7."/>
      <w:lvlJc w:val="left"/>
      <w:pPr>
        <w:ind w:left="5040" w:hanging="360"/>
      </w:pPr>
    </w:lvl>
    <w:lvl w:ilvl="7" w:tplc="790C3F6A">
      <w:start w:val="1"/>
      <w:numFmt w:val="lowerLetter"/>
      <w:lvlText w:val="%8."/>
      <w:lvlJc w:val="left"/>
      <w:pPr>
        <w:ind w:left="5760" w:hanging="360"/>
      </w:pPr>
    </w:lvl>
    <w:lvl w:ilvl="8" w:tplc="10EEC1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F196BB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75C525C" w:tentative="1">
      <w:start w:val="1"/>
      <w:numFmt w:val="lowerLetter"/>
      <w:lvlText w:val="%2."/>
      <w:lvlJc w:val="left"/>
      <w:pPr>
        <w:ind w:left="1440" w:hanging="360"/>
      </w:pPr>
    </w:lvl>
    <w:lvl w:ilvl="2" w:tplc="ED2C5F92" w:tentative="1">
      <w:start w:val="1"/>
      <w:numFmt w:val="lowerRoman"/>
      <w:lvlText w:val="%3."/>
      <w:lvlJc w:val="right"/>
      <w:pPr>
        <w:ind w:left="2160" w:hanging="180"/>
      </w:pPr>
    </w:lvl>
    <w:lvl w:ilvl="3" w:tplc="BB92744E" w:tentative="1">
      <w:start w:val="1"/>
      <w:numFmt w:val="decimal"/>
      <w:lvlText w:val="%4."/>
      <w:lvlJc w:val="left"/>
      <w:pPr>
        <w:ind w:left="2880" w:hanging="360"/>
      </w:pPr>
    </w:lvl>
    <w:lvl w:ilvl="4" w:tplc="38849E44" w:tentative="1">
      <w:start w:val="1"/>
      <w:numFmt w:val="lowerLetter"/>
      <w:lvlText w:val="%5."/>
      <w:lvlJc w:val="left"/>
      <w:pPr>
        <w:ind w:left="3600" w:hanging="360"/>
      </w:pPr>
    </w:lvl>
    <w:lvl w:ilvl="5" w:tplc="0B90D8DA" w:tentative="1">
      <w:start w:val="1"/>
      <w:numFmt w:val="lowerRoman"/>
      <w:lvlText w:val="%6."/>
      <w:lvlJc w:val="right"/>
      <w:pPr>
        <w:ind w:left="4320" w:hanging="180"/>
      </w:pPr>
    </w:lvl>
    <w:lvl w:ilvl="6" w:tplc="E6D86E48" w:tentative="1">
      <w:start w:val="1"/>
      <w:numFmt w:val="decimal"/>
      <w:lvlText w:val="%7."/>
      <w:lvlJc w:val="left"/>
      <w:pPr>
        <w:ind w:left="5040" w:hanging="360"/>
      </w:pPr>
    </w:lvl>
    <w:lvl w:ilvl="7" w:tplc="228244A4" w:tentative="1">
      <w:start w:val="1"/>
      <w:numFmt w:val="lowerLetter"/>
      <w:lvlText w:val="%8."/>
      <w:lvlJc w:val="left"/>
      <w:pPr>
        <w:ind w:left="5760" w:hanging="360"/>
      </w:pPr>
    </w:lvl>
    <w:lvl w:ilvl="8" w:tplc="A6CE9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0AE1B"/>
    <w:multiLevelType w:val="hybridMultilevel"/>
    <w:tmpl w:val="B93CAE80"/>
    <w:lvl w:ilvl="0" w:tplc="1504B328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B316F79A" w:tentative="1">
      <w:start w:val="1"/>
      <w:numFmt w:val="lowerLetter"/>
      <w:lvlText w:val="%2."/>
      <w:lvlJc w:val="left"/>
      <w:pPr>
        <w:ind w:left="1440" w:hanging="360"/>
      </w:pPr>
    </w:lvl>
    <w:lvl w:ilvl="2" w:tplc="711843A6" w:tentative="1">
      <w:start w:val="1"/>
      <w:numFmt w:val="lowerRoman"/>
      <w:lvlText w:val="%3."/>
      <w:lvlJc w:val="right"/>
      <w:pPr>
        <w:ind w:left="2160" w:hanging="180"/>
      </w:pPr>
    </w:lvl>
    <w:lvl w:ilvl="3" w:tplc="CE3C534E" w:tentative="1">
      <w:start w:val="1"/>
      <w:numFmt w:val="decimal"/>
      <w:lvlText w:val="%4."/>
      <w:lvlJc w:val="left"/>
      <w:pPr>
        <w:ind w:left="2880" w:hanging="360"/>
      </w:pPr>
    </w:lvl>
    <w:lvl w:ilvl="4" w:tplc="3B826368" w:tentative="1">
      <w:start w:val="1"/>
      <w:numFmt w:val="lowerLetter"/>
      <w:lvlText w:val="%5."/>
      <w:lvlJc w:val="left"/>
      <w:pPr>
        <w:ind w:left="3600" w:hanging="360"/>
      </w:pPr>
    </w:lvl>
    <w:lvl w:ilvl="5" w:tplc="256CFCB6" w:tentative="1">
      <w:start w:val="1"/>
      <w:numFmt w:val="lowerRoman"/>
      <w:lvlText w:val="%6."/>
      <w:lvlJc w:val="right"/>
      <w:pPr>
        <w:ind w:left="4320" w:hanging="180"/>
      </w:pPr>
    </w:lvl>
    <w:lvl w:ilvl="6" w:tplc="99A2853A" w:tentative="1">
      <w:start w:val="1"/>
      <w:numFmt w:val="decimal"/>
      <w:lvlText w:val="%7."/>
      <w:lvlJc w:val="left"/>
      <w:pPr>
        <w:ind w:left="5040" w:hanging="360"/>
      </w:pPr>
    </w:lvl>
    <w:lvl w:ilvl="7" w:tplc="80942AAE" w:tentative="1">
      <w:start w:val="1"/>
      <w:numFmt w:val="lowerLetter"/>
      <w:lvlText w:val="%8."/>
      <w:lvlJc w:val="left"/>
      <w:pPr>
        <w:ind w:left="5760" w:hanging="360"/>
      </w:pPr>
    </w:lvl>
    <w:lvl w:ilvl="8" w:tplc="E140D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E618D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CF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CD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A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EB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8A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42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2D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0F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386ACC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60629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82592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0FAA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0C16DEF0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2024-12-02T18:42:00Z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