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AEC4F" w14:textId="77777777" w:rsidR="00814BD6" w:rsidRDefault="00814BD6" w:rsidP="00274420"/>
    <w:p w14:paraId="6976C0F2" w14:textId="77777777" w:rsidR="00602C93" w:rsidRDefault="00602C93" w:rsidP="00274420"/>
    <w:p w14:paraId="02938C89" w14:textId="77777777" w:rsidR="00602C93" w:rsidRDefault="00602C93" w:rsidP="00274420"/>
    <w:p w14:paraId="4E2AF188" w14:textId="77777777" w:rsidR="00602C93" w:rsidRDefault="00602C93" w:rsidP="00274420"/>
    <w:p w14:paraId="78F86E09" w14:textId="77777777" w:rsidR="00AC5D89"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DA23937" w14:textId="77777777" w:rsidR="00AC5D89"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0379ED31" w14:textId="77777777" w:rsidR="00AC5D89" w:rsidRDefault="00AC5D89"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AC5D89" w14:paraId="37B60D57" w14:textId="77777777" w:rsidTr="008571E2">
        <w:tc>
          <w:tcPr>
            <w:tcW w:w="2835" w:type="dxa"/>
          </w:tcPr>
          <w:p w14:paraId="778D2E2A" w14:textId="77777777" w:rsidR="00AC5D89"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E30F864" w14:textId="77777777" w:rsidR="00AC5D89" w:rsidRPr="00D558BC" w:rsidRDefault="00000000" w:rsidP="00BA4647">
            <w:pPr>
              <w:ind w:right="-425"/>
              <w:rPr>
                <w:rFonts w:cs="Calibri"/>
                <w:bCs/>
                <w:sz w:val="28"/>
                <w:szCs w:val="28"/>
              </w:rPr>
            </w:pPr>
            <w:r w:rsidRPr="00D558BC">
              <w:rPr>
                <w:sz w:val="28"/>
                <w:szCs w:val="28"/>
              </w:rPr>
              <w:t>OMV_2026107261</w:t>
            </w:r>
          </w:p>
        </w:tc>
      </w:tr>
      <w:tr w:rsidR="00AC5D89" w14:paraId="2A8638AF" w14:textId="77777777" w:rsidTr="008571E2">
        <w:tc>
          <w:tcPr>
            <w:tcW w:w="2835" w:type="dxa"/>
          </w:tcPr>
          <w:p w14:paraId="5E2A8391" w14:textId="77777777" w:rsidR="00AC5D89" w:rsidRPr="00855D84" w:rsidRDefault="00000000" w:rsidP="00BA4647">
            <w:pPr>
              <w:ind w:right="-425"/>
              <w:rPr>
                <w:rFonts w:cs="Calibri"/>
                <w:b/>
                <w:sz w:val="22"/>
              </w:rPr>
            </w:pPr>
            <w:r w:rsidRPr="00855D84">
              <w:rPr>
                <w:rFonts w:cs="Calibri"/>
                <w:b/>
                <w:sz w:val="22"/>
              </w:rPr>
              <w:t>Datum aanplakking</w:t>
            </w:r>
          </w:p>
        </w:tc>
        <w:tc>
          <w:tcPr>
            <w:tcW w:w="6804" w:type="dxa"/>
          </w:tcPr>
          <w:p w14:paraId="20063E06" w14:textId="77777777" w:rsidR="00AC5D89" w:rsidRPr="00D558BC" w:rsidRDefault="00000000" w:rsidP="00BA4647">
            <w:pPr>
              <w:ind w:right="-425"/>
              <w:rPr>
                <w:sz w:val="28"/>
                <w:szCs w:val="28"/>
              </w:rPr>
            </w:pPr>
            <w:r>
              <w:rPr>
                <w:sz w:val="28"/>
                <w:szCs w:val="28"/>
              </w:rPr>
              <w:t>......................</w:t>
            </w:r>
          </w:p>
        </w:tc>
      </w:tr>
    </w:tbl>
    <w:p w14:paraId="04B89744" w14:textId="77777777" w:rsidR="00AC5D89" w:rsidRDefault="00AC5D8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C5D89" w14:paraId="7D6C9BF7" w14:textId="77777777" w:rsidTr="004C6EBE">
        <w:trPr>
          <w:trHeight w:val="313"/>
        </w:trPr>
        <w:tc>
          <w:tcPr>
            <w:tcW w:w="9650" w:type="dxa"/>
            <w:shd w:val="clear" w:color="auto" w:fill="FFFFFF" w:themeFill="background1"/>
          </w:tcPr>
          <w:p w14:paraId="388FBDAE" w14:textId="77777777" w:rsidR="00AC5D89" w:rsidRPr="004C6EBE" w:rsidRDefault="00000000" w:rsidP="00BA4647">
            <w:pPr>
              <w:ind w:right="-425"/>
              <w:rPr>
                <w:rFonts w:cs="Calibri"/>
              </w:rPr>
            </w:pPr>
            <w:r w:rsidRPr="004C6EBE">
              <w:rPr>
                <w:rFonts w:cs="Calibri"/>
                <w:b/>
              </w:rPr>
              <w:t>Onderwerp</w:t>
            </w:r>
          </w:p>
        </w:tc>
      </w:tr>
    </w:tbl>
    <w:p w14:paraId="4AA8582D" w14:textId="77777777" w:rsidR="00AC5D89" w:rsidRPr="004D0DD4" w:rsidRDefault="00000000" w:rsidP="00BA4647">
      <w:pPr>
        <w:ind w:right="-425"/>
        <w:rPr>
          <w:szCs w:val="21"/>
        </w:rPr>
      </w:pPr>
      <w:r w:rsidRPr="004D0DD4">
        <w:rPr>
          <w:szCs w:val="21"/>
        </w:rPr>
        <w:t>het bekleden en het isoleren van de voorgevel</w:t>
      </w:r>
    </w:p>
    <w:p w14:paraId="374BA385" w14:textId="77777777" w:rsidR="00AC5D89" w:rsidRPr="00C06214" w:rsidRDefault="00AC5D8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AC5D89" w14:paraId="3062EA5B" w14:textId="77777777" w:rsidTr="004C6EBE">
        <w:trPr>
          <w:trHeight w:val="313"/>
        </w:trPr>
        <w:tc>
          <w:tcPr>
            <w:tcW w:w="9650" w:type="dxa"/>
            <w:gridSpan w:val="3"/>
          </w:tcPr>
          <w:p w14:paraId="6BCCF1BE" w14:textId="77777777" w:rsidR="00AC5D89" w:rsidRPr="004C6EBE" w:rsidRDefault="00000000" w:rsidP="00BA4647">
            <w:pPr>
              <w:ind w:right="-425"/>
              <w:rPr>
                <w:rFonts w:cs="Calibri"/>
              </w:rPr>
            </w:pPr>
            <w:r w:rsidRPr="004C6EBE">
              <w:rPr>
                <w:rFonts w:cs="Calibri"/>
                <w:b/>
              </w:rPr>
              <w:t>Gegevens over de aanvrager/exploitant</w:t>
            </w:r>
          </w:p>
        </w:tc>
      </w:tr>
      <w:tr w:rsidR="00AC5D89" w14:paraId="22298932"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DC560ED" w14:textId="77777777" w:rsidR="00B77021" w:rsidRPr="00D86B6A" w:rsidRDefault="00000000" w:rsidP="00833BC2">
            <w:pPr>
              <w:rPr>
                <w:sz w:val="22"/>
              </w:rPr>
            </w:pPr>
            <w:r w:rsidRPr="00D86B6A">
              <w:rPr>
                <w:sz w:val="22"/>
              </w:rPr>
              <w:t>Naam</w:t>
            </w:r>
          </w:p>
        </w:tc>
        <w:tc>
          <w:tcPr>
            <w:tcW w:w="6519" w:type="dxa"/>
          </w:tcPr>
          <w:p w14:paraId="782442F4" w14:textId="77777777" w:rsidR="00477B21" w:rsidRPr="00D86B6A" w:rsidRDefault="00000000" w:rsidP="00B073D4">
            <w:pPr>
              <w:rPr>
                <w:b/>
                <w:sz w:val="22"/>
              </w:rPr>
            </w:pPr>
            <w:r w:rsidRPr="00D86B6A">
              <w:rPr>
                <w:b/>
                <w:sz w:val="22"/>
              </w:rPr>
              <w:t>Robert Bosmans</w:t>
            </w:r>
          </w:p>
        </w:tc>
      </w:tr>
    </w:tbl>
    <w:p w14:paraId="2E811510" w14:textId="77777777" w:rsidR="00AC5D89" w:rsidRPr="00C06214" w:rsidRDefault="00AC5D8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AC5D89" w14:paraId="2B353740"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911CEBF" w14:textId="77777777" w:rsidR="00AC5D89" w:rsidRPr="004C6EBE" w:rsidRDefault="00000000" w:rsidP="00BA4647">
            <w:pPr>
              <w:ind w:right="-425"/>
              <w:rPr>
                <w:rFonts w:cs="Calibri"/>
              </w:rPr>
            </w:pPr>
            <w:r w:rsidRPr="004C6EBE">
              <w:rPr>
                <w:rFonts w:cs="Calibri"/>
                <w:b/>
              </w:rPr>
              <w:t>Gegevens over de ligging</w:t>
            </w:r>
          </w:p>
        </w:tc>
      </w:tr>
      <w:tr w:rsidR="00AC5D89" w14:paraId="3986D6D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3955F21" w14:textId="77777777" w:rsidR="00AC5D89" w:rsidRPr="00855D84" w:rsidRDefault="00000000" w:rsidP="00BA4647">
            <w:pPr>
              <w:ind w:right="-425"/>
              <w:rPr>
                <w:rFonts w:cs="Calibri"/>
                <w:sz w:val="22"/>
              </w:rPr>
            </w:pPr>
            <w:r w:rsidRPr="00855D84">
              <w:rPr>
                <w:rFonts w:cs="Calibri"/>
                <w:sz w:val="22"/>
              </w:rPr>
              <w:t>Adres</w:t>
            </w:r>
          </w:p>
        </w:tc>
        <w:tc>
          <w:tcPr>
            <w:tcW w:w="6553" w:type="dxa"/>
          </w:tcPr>
          <w:p w14:paraId="046F3668" w14:textId="77777777" w:rsidR="00A77B3E" w:rsidRPr="003B2547" w:rsidRDefault="00000000" w:rsidP="003B2547">
            <w:pPr>
              <w:ind w:left="-105"/>
              <w:rPr>
                <w:b/>
                <w:sz w:val="22"/>
              </w:rPr>
            </w:pPr>
            <w:r w:rsidRPr="003B2547">
              <w:rPr>
                <w:b/>
                <w:sz w:val="22"/>
              </w:rPr>
              <w:t>Stapelplein 44-45, 9000 Gent</w:t>
            </w:r>
          </w:p>
        </w:tc>
      </w:tr>
      <w:tr w:rsidR="00AC5D89" w14:paraId="3B98B37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4ED1CFA" w14:textId="77777777" w:rsidR="00AC5D89" w:rsidRPr="00855D84" w:rsidRDefault="00000000" w:rsidP="00BA4647">
            <w:pPr>
              <w:ind w:right="-425"/>
              <w:rPr>
                <w:rFonts w:cs="Calibri"/>
                <w:sz w:val="22"/>
              </w:rPr>
            </w:pPr>
            <w:r w:rsidRPr="00855D84">
              <w:rPr>
                <w:rFonts w:cs="Calibri"/>
                <w:sz w:val="22"/>
              </w:rPr>
              <w:t>Kadastrale gegevens</w:t>
            </w:r>
          </w:p>
        </w:tc>
        <w:tc>
          <w:tcPr>
            <w:tcW w:w="6553" w:type="dxa"/>
          </w:tcPr>
          <w:p w14:paraId="177D43A4" w14:textId="77777777" w:rsidR="00AC5D89"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 sectie A nr. 2765D3</w:t>
            </w:r>
          </w:p>
        </w:tc>
      </w:tr>
    </w:tbl>
    <w:p w14:paraId="6C2A6BC5" w14:textId="77777777" w:rsidR="00AC5D89" w:rsidRPr="001C0421" w:rsidRDefault="00AC5D89">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C5D89" w14:paraId="586EDBF0" w14:textId="77777777" w:rsidTr="004C6EBE">
        <w:trPr>
          <w:trHeight w:val="313"/>
        </w:trPr>
        <w:tc>
          <w:tcPr>
            <w:tcW w:w="9650" w:type="dxa"/>
            <w:shd w:val="clear" w:color="auto" w:fill="FFFFFF" w:themeFill="background1"/>
          </w:tcPr>
          <w:p w14:paraId="32754899" w14:textId="77777777" w:rsidR="00AC5D89"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FF87588" w14:textId="77777777" w:rsidR="00AC5D89" w:rsidRPr="004D0DD4" w:rsidRDefault="00000000" w:rsidP="00BA4647">
      <w:pPr>
        <w:ind w:right="-425"/>
        <w:rPr>
          <w:rFonts w:cs="Calibri"/>
          <w:bCs/>
          <w:szCs w:val="21"/>
        </w:rPr>
      </w:pPr>
      <w:r>
        <w:rPr>
          <w:rFonts w:cs="Calibri"/>
          <w:bCs/>
          <w:szCs w:val="21"/>
        </w:rPr>
        <w:t>college van burgemeester en schepenen</w:t>
      </w:r>
    </w:p>
    <w:p w14:paraId="69C1B919" w14:textId="77777777" w:rsidR="00AC5D89" w:rsidRDefault="00AC5D8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C5D89" w14:paraId="7D5F7DED" w14:textId="77777777" w:rsidTr="004C6EBE">
        <w:trPr>
          <w:trHeight w:val="313"/>
        </w:trPr>
        <w:tc>
          <w:tcPr>
            <w:tcW w:w="9650" w:type="dxa"/>
            <w:shd w:val="clear" w:color="auto" w:fill="FFFFFF" w:themeFill="background1"/>
          </w:tcPr>
          <w:p w14:paraId="47E6D3FD" w14:textId="77777777" w:rsidR="00AC5D89" w:rsidRPr="004C6EBE" w:rsidRDefault="00000000" w:rsidP="00BA4647">
            <w:pPr>
              <w:ind w:right="-425"/>
              <w:rPr>
                <w:rFonts w:cs="Calibri"/>
                <w:b/>
              </w:rPr>
            </w:pPr>
            <w:r w:rsidRPr="004C6EBE">
              <w:rPr>
                <w:rFonts w:cs="Calibri"/>
                <w:b/>
              </w:rPr>
              <w:t>Beslissing</w:t>
            </w:r>
          </w:p>
        </w:tc>
      </w:tr>
    </w:tbl>
    <w:p w14:paraId="536EF850" w14:textId="77777777" w:rsidR="00AC5D89"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geweigerd.</w:t>
      </w:r>
    </w:p>
    <w:p w14:paraId="633901C8" w14:textId="77777777" w:rsidR="00AC5D89" w:rsidRDefault="00AC5D89"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AC5D89" w14:paraId="1491E7B2" w14:textId="77777777" w:rsidTr="004C6EBE">
        <w:trPr>
          <w:trHeight w:val="313"/>
        </w:trPr>
        <w:tc>
          <w:tcPr>
            <w:tcW w:w="9650" w:type="dxa"/>
          </w:tcPr>
          <w:p w14:paraId="1D064501" w14:textId="77777777" w:rsidR="00AC5D89" w:rsidRPr="004C6EBE" w:rsidRDefault="00000000" w:rsidP="00BA4647">
            <w:pPr>
              <w:ind w:right="-425"/>
            </w:pPr>
            <w:r w:rsidRPr="004C6EBE">
              <w:rPr>
                <w:rFonts w:cs="Calibri"/>
                <w:b/>
              </w:rPr>
              <w:t xml:space="preserve">Inzage van de beslissing </w:t>
            </w:r>
          </w:p>
        </w:tc>
      </w:tr>
    </w:tbl>
    <w:p w14:paraId="3C725136" w14:textId="77777777" w:rsidR="00AC5D8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08A24B47" w14:textId="77777777" w:rsidR="00AC5D8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52EA148" w14:textId="77777777" w:rsidR="00AC5D89" w:rsidRPr="00C06214" w:rsidRDefault="00AC5D89"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C5D89" w14:paraId="654347FA" w14:textId="77777777" w:rsidTr="004C6EBE">
        <w:trPr>
          <w:trHeight w:val="313"/>
        </w:trPr>
        <w:tc>
          <w:tcPr>
            <w:tcW w:w="9650" w:type="dxa"/>
            <w:shd w:val="clear" w:color="auto" w:fill="FFFFFF" w:themeFill="background1"/>
          </w:tcPr>
          <w:p w14:paraId="78EE33B9" w14:textId="77777777" w:rsidR="00AC5D89" w:rsidRPr="004C6EBE" w:rsidRDefault="00000000" w:rsidP="00BA4647">
            <w:pPr>
              <w:ind w:right="-425"/>
              <w:rPr>
                <w:rFonts w:cs="Calibri"/>
              </w:rPr>
            </w:pPr>
            <w:r w:rsidRPr="004C6EBE">
              <w:rPr>
                <w:rFonts w:cs="Calibri"/>
                <w:b/>
              </w:rPr>
              <w:t xml:space="preserve">Beroepsmogelijkheden </w:t>
            </w:r>
          </w:p>
        </w:tc>
      </w:tr>
    </w:tbl>
    <w:p w14:paraId="612D20C1" w14:textId="77777777" w:rsidR="00AC5D89"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B4E6B46" w14:textId="77777777" w:rsidR="00AC5D89" w:rsidRPr="000C1817" w:rsidRDefault="00AC5D89" w:rsidP="00BA4647">
      <w:pPr>
        <w:ind w:right="-425"/>
        <w:rPr>
          <w:szCs w:val="21"/>
        </w:rPr>
      </w:pPr>
    </w:p>
    <w:p w14:paraId="2A762A22" w14:textId="77777777" w:rsidR="00AC5D89"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23B1BB1" w14:textId="77777777" w:rsidR="00AC5D89"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0A217C4" w14:textId="77777777" w:rsidR="00AC5D89"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OMV_2026107261 en kies '</w:t>
      </w:r>
      <w:r>
        <w:rPr>
          <w:szCs w:val="21"/>
        </w:rPr>
        <w:t>Ik wens een beroepschrift aan te maken</w:t>
      </w:r>
      <w:r w:rsidRPr="00E17A34">
        <w:rPr>
          <w:szCs w:val="21"/>
        </w:rPr>
        <w:t xml:space="preserve">'  </w:t>
      </w:r>
    </w:p>
    <w:p w14:paraId="65767219"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19628" w14:textId="77777777" w:rsidR="00A8725A" w:rsidRDefault="00A8725A">
      <w:r>
        <w:separator/>
      </w:r>
    </w:p>
  </w:endnote>
  <w:endnote w:type="continuationSeparator" w:id="0">
    <w:p w14:paraId="726AF404" w14:textId="77777777" w:rsidR="00A8725A" w:rsidRDefault="00A87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76664" w14:textId="77777777" w:rsidR="00A8725A" w:rsidRDefault="00A8725A">
      <w:r>
        <w:separator/>
      </w:r>
    </w:p>
  </w:footnote>
  <w:footnote w:type="continuationSeparator" w:id="0">
    <w:p w14:paraId="2588375E" w14:textId="77777777" w:rsidR="00A8725A" w:rsidRDefault="00A87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02B80" w14:textId="77777777" w:rsidR="00995F29" w:rsidRDefault="00000000">
    <w:r w:rsidRPr="009A09AD">
      <w:rPr>
        <w:noProof/>
      </w:rPr>
      <w:drawing>
        <wp:anchor distT="0" distB="0" distL="114300" distR="114300" simplePos="0" relativeHeight="251658240" behindDoc="1" locked="0" layoutInCell="1" allowOverlap="1" wp14:anchorId="6B71F71C" wp14:editId="0E21DA5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791D3D8" w14:textId="77777777" w:rsidR="0029680A" w:rsidRPr="002D417A" w:rsidRDefault="00000000" w:rsidP="002D417A">
    <w:pPr>
      <w:ind w:left="7371" w:right="-483"/>
    </w:pPr>
    <w:r>
      <w:rPr>
        <w:noProof/>
      </w:rPr>
      <w:drawing>
        <wp:inline distT="0" distB="0" distL="0" distR="0" wp14:anchorId="43C22E78" wp14:editId="0B7D9CE5">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078F98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52C6DADC">
      <w:start w:val="1"/>
      <w:numFmt w:val="bullet"/>
      <w:lvlText w:val=""/>
      <w:lvlJc w:val="left"/>
      <w:pPr>
        <w:ind w:left="720" w:hanging="360"/>
      </w:pPr>
      <w:rPr>
        <w:rFonts w:ascii="Symbol" w:hAnsi="Symbol" w:hint="default"/>
      </w:rPr>
    </w:lvl>
    <w:lvl w:ilvl="1" w:tplc="D30022F2" w:tentative="1">
      <w:start w:val="1"/>
      <w:numFmt w:val="bullet"/>
      <w:lvlText w:val="o"/>
      <w:lvlJc w:val="left"/>
      <w:pPr>
        <w:ind w:left="1440" w:hanging="360"/>
      </w:pPr>
      <w:rPr>
        <w:rFonts w:ascii="Courier New" w:hAnsi="Courier New" w:cs="Courier New" w:hint="default"/>
      </w:rPr>
    </w:lvl>
    <w:lvl w:ilvl="2" w:tplc="0944F9CE" w:tentative="1">
      <w:start w:val="1"/>
      <w:numFmt w:val="bullet"/>
      <w:lvlText w:val=""/>
      <w:lvlJc w:val="left"/>
      <w:pPr>
        <w:ind w:left="2160" w:hanging="360"/>
      </w:pPr>
      <w:rPr>
        <w:rFonts w:ascii="Wingdings" w:hAnsi="Wingdings" w:hint="default"/>
      </w:rPr>
    </w:lvl>
    <w:lvl w:ilvl="3" w:tplc="DE40C9F4" w:tentative="1">
      <w:start w:val="1"/>
      <w:numFmt w:val="bullet"/>
      <w:lvlText w:val=""/>
      <w:lvlJc w:val="left"/>
      <w:pPr>
        <w:ind w:left="2880" w:hanging="360"/>
      </w:pPr>
      <w:rPr>
        <w:rFonts w:ascii="Symbol" w:hAnsi="Symbol" w:hint="default"/>
      </w:rPr>
    </w:lvl>
    <w:lvl w:ilvl="4" w:tplc="1FFEB450" w:tentative="1">
      <w:start w:val="1"/>
      <w:numFmt w:val="bullet"/>
      <w:lvlText w:val="o"/>
      <w:lvlJc w:val="left"/>
      <w:pPr>
        <w:ind w:left="3600" w:hanging="360"/>
      </w:pPr>
      <w:rPr>
        <w:rFonts w:ascii="Courier New" w:hAnsi="Courier New" w:cs="Courier New" w:hint="default"/>
      </w:rPr>
    </w:lvl>
    <w:lvl w:ilvl="5" w:tplc="0B449070" w:tentative="1">
      <w:start w:val="1"/>
      <w:numFmt w:val="bullet"/>
      <w:lvlText w:val=""/>
      <w:lvlJc w:val="left"/>
      <w:pPr>
        <w:ind w:left="4320" w:hanging="360"/>
      </w:pPr>
      <w:rPr>
        <w:rFonts w:ascii="Wingdings" w:hAnsi="Wingdings" w:hint="default"/>
      </w:rPr>
    </w:lvl>
    <w:lvl w:ilvl="6" w:tplc="B9380FAC" w:tentative="1">
      <w:start w:val="1"/>
      <w:numFmt w:val="bullet"/>
      <w:lvlText w:val=""/>
      <w:lvlJc w:val="left"/>
      <w:pPr>
        <w:ind w:left="5040" w:hanging="360"/>
      </w:pPr>
      <w:rPr>
        <w:rFonts w:ascii="Symbol" w:hAnsi="Symbol" w:hint="default"/>
      </w:rPr>
    </w:lvl>
    <w:lvl w:ilvl="7" w:tplc="90DEF75E" w:tentative="1">
      <w:start w:val="1"/>
      <w:numFmt w:val="bullet"/>
      <w:lvlText w:val="o"/>
      <w:lvlJc w:val="left"/>
      <w:pPr>
        <w:ind w:left="5760" w:hanging="360"/>
      </w:pPr>
      <w:rPr>
        <w:rFonts w:ascii="Courier New" w:hAnsi="Courier New" w:cs="Courier New" w:hint="default"/>
      </w:rPr>
    </w:lvl>
    <w:lvl w:ilvl="8" w:tplc="5D1A030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C0BED914">
      <w:start w:val="1"/>
      <w:numFmt w:val="bullet"/>
      <w:lvlText w:val="-"/>
      <w:lvlJc w:val="left"/>
      <w:pPr>
        <w:ind w:left="720" w:hanging="360"/>
      </w:pPr>
      <w:rPr>
        <w:rFonts w:ascii="Calibri" w:eastAsiaTheme="minorEastAsia" w:hAnsi="Calibri" w:cs="Lucida Sans Unicode" w:hint="default"/>
      </w:rPr>
    </w:lvl>
    <w:lvl w:ilvl="1" w:tplc="8FEE0FC4">
      <w:start w:val="1"/>
      <w:numFmt w:val="bullet"/>
      <w:lvlText w:val="o"/>
      <w:lvlJc w:val="left"/>
      <w:pPr>
        <w:ind w:left="1440" w:hanging="360"/>
      </w:pPr>
      <w:rPr>
        <w:rFonts w:ascii="Courier New" w:hAnsi="Courier New" w:cs="Courier New" w:hint="default"/>
      </w:rPr>
    </w:lvl>
    <w:lvl w:ilvl="2" w:tplc="4CCEC81A">
      <w:start w:val="1"/>
      <w:numFmt w:val="bullet"/>
      <w:lvlText w:val=""/>
      <w:lvlJc w:val="left"/>
      <w:pPr>
        <w:ind w:left="2160" w:hanging="360"/>
      </w:pPr>
      <w:rPr>
        <w:rFonts w:ascii="Wingdings" w:hAnsi="Wingdings" w:hint="default"/>
      </w:rPr>
    </w:lvl>
    <w:lvl w:ilvl="3" w:tplc="0BA40EDE">
      <w:start w:val="1"/>
      <w:numFmt w:val="bullet"/>
      <w:lvlText w:val=""/>
      <w:lvlJc w:val="left"/>
      <w:pPr>
        <w:ind w:left="2880" w:hanging="360"/>
      </w:pPr>
      <w:rPr>
        <w:rFonts w:ascii="Symbol" w:hAnsi="Symbol" w:hint="default"/>
      </w:rPr>
    </w:lvl>
    <w:lvl w:ilvl="4" w:tplc="C476811E">
      <w:start w:val="1"/>
      <w:numFmt w:val="bullet"/>
      <w:lvlText w:val="o"/>
      <w:lvlJc w:val="left"/>
      <w:pPr>
        <w:ind w:left="3600" w:hanging="360"/>
      </w:pPr>
      <w:rPr>
        <w:rFonts w:ascii="Courier New" w:hAnsi="Courier New" w:cs="Courier New" w:hint="default"/>
      </w:rPr>
    </w:lvl>
    <w:lvl w:ilvl="5" w:tplc="CDFCC0E2">
      <w:start w:val="1"/>
      <w:numFmt w:val="bullet"/>
      <w:lvlText w:val=""/>
      <w:lvlJc w:val="left"/>
      <w:pPr>
        <w:ind w:left="4320" w:hanging="360"/>
      </w:pPr>
      <w:rPr>
        <w:rFonts w:ascii="Wingdings" w:hAnsi="Wingdings" w:hint="default"/>
      </w:rPr>
    </w:lvl>
    <w:lvl w:ilvl="6" w:tplc="36D88156">
      <w:start w:val="1"/>
      <w:numFmt w:val="bullet"/>
      <w:lvlText w:val=""/>
      <w:lvlJc w:val="left"/>
      <w:pPr>
        <w:ind w:left="5040" w:hanging="360"/>
      </w:pPr>
      <w:rPr>
        <w:rFonts w:ascii="Symbol" w:hAnsi="Symbol" w:hint="default"/>
      </w:rPr>
    </w:lvl>
    <w:lvl w:ilvl="7" w:tplc="33A6B080">
      <w:start w:val="1"/>
      <w:numFmt w:val="bullet"/>
      <w:lvlText w:val="o"/>
      <w:lvlJc w:val="left"/>
      <w:pPr>
        <w:ind w:left="5760" w:hanging="360"/>
      </w:pPr>
      <w:rPr>
        <w:rFonts w:ascii="Courier New" w:hAnsi="Courier New" w:cs="Courier New" w:hint="default"/>
      </w:rPr>
    </w:lvl>
    <w:lvl w:ilvl="8" w:tplc="C1C404B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4E9AFA98">
      <w:start w:val="1"/>
      <w:numFmt w:val="bullet"/>
      <w:lvlText w:val="-"/>
      <w:lvlJc w:val="left"/>
      <w:pPr>
        <w:ind w:left="720" w:hanging="360"/>
      </w:pPr>
      <w:rPr>
        <w:rFonts w:ascii="Calibri" w:eastAsiaTheme="minorEastAsia" w:hAnsi="Calibri" w:cs="Lucida Sans Unicode" w:hint="default"/>
      </w:rPr>
    </w:lvl>
    <w:lvl w:ilvl="1" w:tplc="1E4A5D3A">
      <w:start w:val="1"/>
      <w:numFmt w:val="bullet"/>
      <w:lvlText w:val="o"/>
      <w:lvlJc w:val="left"/>
      <w:pPr>
        <w:ind w:left="1440" w:hanging="360"/>
      </w:pPr>
      <w:rPr>
        <w:rFonts w:ascii="Courier New" w:hAnsi="Courier New" w:cs="Courier New" w:hint="default"/>
      </w:rPr>
    </w:lvl>
    <w:lvl w:ilvl="2" w:tplc="F7528BDE">
      <w:start w:val="1"/>
      <w:numFmt w:val="bullet"/>
      <w:lvlText w:val=""/>
      <w:lvlJc w:val="left"/>
      <w:pPr>
        <w:ind w:left="2160" w:hanging="360"/>
      </w:pPr>
      <w:rPr>
        <w:rFonts w:ascii="Wingdings" w:hAnsi="Wingdings" w:hint="default"/>
      </w:rPr>
    </w:lvl>
    <w:lvl w:ilvl="3" w:tplc="5BB47596">
      <w:start w:val="1"/>
      <w:numFmt w:val="bullet"/>
      <w:lvlText w:val=""/>
      <w:lvlJc w:val="left"/>
      <w:pPr>
        <w:ind w:left="2880" w:hanging="360"/>
      </w:pPr>
      <w:rPr>
        <w:rFonts w:ascii="Symbol" w:hAnsi="Symbol" w:hint="default"/>
      </w:rPr>
    </w:lvl>
    <w:lvl w:ilvl="4" w:tplc="5F2CB07A">
      <w:start w:val="1"/>
      <w:numFmt w:val="bullet"/>
      <w:lvlText w:val="o"/>
      <w:lvlJc w:val="left"/>
      <w:pPr>
        <w:ind w:left="3600" w:hanging="360"/>
      </w:pPr>
      <w:rPr>
        <w:rFonts w:ascii="Courier New" w:hAnsi="Courier New" w:cs="Courier New" w:hint="default"/>
      </w:rPr>
    </w:lvl>
    <w:lvl w:ilvl="5" w:tplc="E2465228">
      <w:start w:val="1"/>
      <w:numFmt w:val="bullet"/>
      <w:lvlText w:val=""/>
      <w:lvlJc w:val="left"/>
      <w:pPr>
        <w:ind w:left="4320" w:hanging="360"/>
      </w:pPr>
      <w:rPr>
        <w:rFonts w:ascii="Wingdings" w:hAnsi="Wingdings" w:hint="default"/>
      </w:rPr>
    </w:lvl>
    <w:lvl w:ilvl="6" w:tplc="529E020C">
      <w:start w:val="1"/>
      <w:numFmt w:val="bullet"/>
      <w:lvlText w:val=""/>
      <w:lvlJc w:val="left"/>
      <w:pPr>
        <w:ind w:left="5040" w:hanging="360"/>
      </w:pPr>
      <w:rPr>
        <w:rFonts w:ascii="Symbol" w:hAnsi="Symbol" w:hint="default"/>
      </w:rPr>
    </w:lvl>
    <w:lvl w:ilvl="7" w:tplc="D080465C">
      <w:start w:val="1"/>
      <w:numFmt w:val="bullet"/>
      <w:lvlText w:val="o"/>
      <w:lvlJc w:val="left"/>
      <w:pPr>
        <w:ind w:left="5760" w:hanging="360"/>
      </w:pPr>
      <w:rPr>
        <w:rFonts w:ascii="Courier New" w:hAnsi="Courier New" w:cs="Courier New" w:hint="default"/>
      </w:rPr>
    </w:lvl>
    <w:lvl w:ilvl="8" w:tplc="880A6268">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56EAE79A">
      <w:start w:val="1"/>
      <w:numFmt w:val="bullet"/>
      <w:lvlText w:val=""/>
      <w:lvlJc w:val="left"/>
      <w:pPr>
        <w:ind w:left="720" w:hanging="360"/>
      </w:pPr>
      <w:rPr>
        <w:rFonts w:ascii="Symbol" w:hAnsi="Symbol" w:hint="default"/>
      </w:rPr>
    </w:lvl>
    <w:lvl w:ilvl="1" w:tplc="C33C8122" w:tentative="1">
      <w:start w:val="1"/>
      <w:numFmt w:val="bullet"/>
      <w:lvlText w:val="o"/>
      <w:lvlJc w:val="left"/>
      <w:pPr>
        <w:ind w:left="1440" w:hanging="360"/>
      </w:pPr>
      <w:rPr>
        <w:rFonts w:ascii="Courier New" w:hAnsi="Courier New" w:cs="Courier New" w:hint="default"/>
      </w:rPr>
    </w:lvl>
    <w:lvl w:ilvl="2" w:tplc="88883D54" w:tentative="1">
      <w:start w:val="1"/>
      <w:numFmt w:val="bullet"/>
      <w:lvlText w:val=""/>
      <w:lvlJc w:val="left"/>
      <w:pPr>
        <w:ind w:left="2160" w:hanging="360"/>
      </w:pPr>
      <w:rPr>
        <w:rFonts w:ascii="Wingdings" w:hAnsi="Wingdings" w:hint="default"/>
      </w:rPr>
    </w:lvl>
    <w:lvl w:ilvl="3" w:tplc="35FA1D08" w:tentative="1">
      <w:start w:val="1"/>
      <w:numFmt w:val="bullet"/>
      <w:lvlText w:val=""/>
      <w:lvlJc w:val="left"/>
      <w:pPr>
        <w:ind w:left="2880" w:hanging="360"/>
      </w:pPr>
      <w:rPr>
        <w:rFonts w:ascii="Symbol" w:hAnsi="Symbol" w:hint="default"/>
      </w:rPr>
    </w:lvl>
    <w:lvl w:ilvl="4" w:tplc="2612EB90" w:tentative="1">
      <w:start w:val="1"/>
      <w:numFmt w:val="bullet"/>
      <w:lvlText w:val="o"/>
      <w:lvlJc w:val="left"/>
      <w:pPr>
        <w:ind w:left="3600" w:hanging="360"/>
      </w:pPr>
      <w:rPr>
        <w:rFonts w:ascii="Courier New" w:hAnsi="Courier New" w:cs="Courier New" w:hint="default"/>
      </w:rPr>
    </w:lvl>
    <w:lvl w:ilvl="5" w:tplc="773EF2D6" w:tentative="1">
      <w:start w:val="1"/>
      <w:numFmt w:val="bullet"/>
      <w:lvlText w:val=""/>
      <w:lvlJc w:val="left"/>
      <w:pPr>
        <w:ind w:left="4320" w:hanging="360"/>
      </w:pPr>
      <w:rPr>
        <w:rFonts w:ascii="Wingdings" w:hAnsi="Wingdings" w:hint="default"/>
      </w:rPr>
    </w:lvl>
    <w:lvl w:ilvl="6" w:tplc="9BBE542C" w:tentative="1">
      <w:start w:val="1"/>
      <w:numFmt w:val="bullet"/>
      <w:lvlText w:val=""/>
      <w:lvlJc w:val="left"/>
      <w:pPr>
        <w:ind w:left="5040" w:hanging="360"/>
      </w:pPr>
      <w:rPr>
        <w:rFonts w:ascii="Symbol" w:hAnsi="Symbol" w:hint="default"/>
      </w:rPr>
    </w:lvl>
    <w:lvl w:ilvl="7" w:tplc="99E8D340" w:tentative="1">
      <w:start w:val="1"/>
      <w:numFmt w:val="bullet"/>
      <w:lvlText w:val="o"/>
      <w:lvlJc w:val="left"/>
      <w:pPr>
        <w:ind w:left="5760" w:hanging="360"/>
      </w:pPr>
      <w:rPr>
        <w:rFonts w:ascii="Courier New" w:hAnsi="Courier New" w:cs="Courier New" w:hint="default"/>
      </w:rPr>
    </w:lvl>
    <w:lvl w:ilvl="8" w:tplc="F1DC4680"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602C93"/>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A8725A"/>
    <w:rsid w:val="00AC5D89"/>
    <w:rsid w:val="00B018F0"/>
    <w:rsid w:val="00B073D4"/>
    <w:rsid w:val="00B17C39"/>
    <w:rsid w:val="00B27F69"/>
    <w:rsid w:val="00B77021"/>
    <w:rsid w:val="00B90D6F"/>
    <w:rsid w:val="00BA4647"/>
    <w:rsid w:val="00C06214"/>
    <w:rsid w:val="00CA7863"/>
    <w:rsid w:val="00D072BE"/>
    <w:rsid w:val="00D558BC"/>
    <w:rsid w:val="00D65ED2"/>
    <w:rsid w:val="00D76B23"/>
    <w:rsid w:val="00D86B6A"/>
    <w:rsid w:val="00DB2B33"/>
    <w:rsid w:val="00DC7C48"/>
    <w:rsid w:val="00DD61DD"/>
    <w:rsid w:val="00E17A34"/>
    <w:rsid w:val="00E411D4"/>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6920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726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282</Words>
  <Characters>1554</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