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OMV_2026091433</w:t>
            </w:r>
          </w:p>
        </w:tc>
        <w:tc>
          <w:tcPr>
            <w:tcW w:w="2229" w:type="dxa"/>
          </w:tcPr>
          <w:p w:rsidR="00461CD4" w:rsidRPr="00C127B4" w:rsidP="00C127B4">
            <w:pPr>
              <w:pStyle w:val="grootte9"/>
            </w:pPr>
            <w:r w:rsidRPr="00C127B4">
              <w:t>22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183287960"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B66F40"/>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