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B6864"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3260A9A2"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41587582" w14:textId="77777777" w:rsidR="003B2544" w:rsidRDefault="003B2544" w:rsidP="007835CB">
      <w:pPr>
        <w:ind w:right="-569"/>
        <w:jc w:val="center"/>
        <w:rPr>
          <w:rFonts w:cs="Calibri"/>
          <w:b/>
          <w:sz w:val="28"/>
          <w:szCs w:val="28"/>
        </w:rPr>
      </w:pPr>
    </w:p>
    <w:p w14:paraId="79A0C4E7"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3F426B" w14:paraId="2650D35F" w14:textId="77777777" w:rsidTr="00FF1F93">
        <w:trPr>
          <w:trHeight w:val="476"/>
        </w:trPr>
        <w:tc>
          <w:tcPr>
            <w:tcW w:w="2835" w:type="dxa"/>
          </w:tcPr>
          <w:p w14:paraId="27AED977"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79D97455" w14:textId="77777777" w:rsidR="00E8291C" w:rsidRPr="00D558BC" w:rsidRDefault="00000000" w:rsidP="00BA4647">
            <w:pPr>
              <w:ind w:right="-425"/>
              <w:rPr>
                <w:rFonts w:cs="Calibri"/>
                <w:bCs/>
                <w:sz w:val="28"/>
                <w:szCs w:val="28"/>
              </w:rPr>
            </w:pPr>
            <w:r w:rsidRPr="00D558BC">
              <w:rPr>
                <w:sz w:val="28"/>
                <w:szCs w:val="28"/>
              </w:rPr>
              <w:t>OMV_2026087163</w:t>
            </w:r>
          </w:p>
        </w:tc>
      </w:tr>
      <w:tr w:rsidR="003F426B" w14:paraId="6A5BB3E7" w14:textId="77777777" w:rsidTr="008571E2">
        <w:tc>
          <w:tcPr>
            <w:tcW w:w="2835" w:type="dxa"/>
          </w:tcPr>
          <w:p w14:paraId="05C9ABF9"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24D7155F" w14:textId="77777777" w:rsidR="00E8291C" w:rsidRPr="00D558BC" w:rsidRDefault="00000000" w:rsidP="00BA4647">
            <w:pPr>
              <w:ind w:right="-425"/>
              <w:rPr>
                <w:sz w:val="28"/>
                <w:szCs w:val="28"/>
              </w:rPr>
            </w:pPr>
            <w:r>
              <w:rPr>
                <w:sz w:val="28"/>
                <w:szCs w:val="28"/>
              </w:rPr>
              <w:t>......................</w:t>
            </w:r>
          </w:p>
        </w:tc>
      </w:tr>
    </w:tbl>
    <w:p w14:paraId="5B118F51" w14:textId="77777777" w:rsidR="00E8291C" w:rsidRDefault="00E8291C" w:rsidP="00BA4647">
      <w:pPr>
        <w:ind w:right="-425"/>
        <w:rPr>
          <w:sz w:val="16"/>
        </w:rPr>
      </w:pPr>
    </w:p>
    <w:p w14:paraId="4BB3ED91"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3F426B" w14:paraId="33538234" w14:textId="77777777" w:rsidTr="004C6EBE">
        <w:trPr>
          <w:trHeight w:val="313"/>
        </w:trPr>
        <w:tc>
          <w:tcPr>
            <w:tcW w:w="9650" w:type="dxa"/>
            <w:shd w:val="clear" w:color="auto" w:fill="FFFFFF" w:themeFill="background1"/>
          </w:tcPr>
          <w:p w14:paraId="50ADB708" w14:textId="77777777" w:rsidR="00E8291C" w:rsidRPr="004C6EBE" w:rsidRDefault="00000000" w:rsidP="00BA4647">
            <w:pPr>
              <w:ind w:right="-425"/>
              <w:rPr>
                <w:rFonts w:cs="Calibri"/>
              </w:rPr>
            </w:pPr>
            <w:r w:rsidRPr="004C6EBE">
              <w:rPr>
                <w:rFonts w:cs="Calibri"/>
                <w:b/>
              </w:rPr>
              <w:t>Onderwerp</w:t>
            </w:r>
          </w:p>
        </w:tc>
      </w:tr>
    </w:tbl>
    <w:p w14:paraId="25B6C5A1" w14:textId="77777777" w:rsidR="00E8291C" w:rsidRPr="004D0DD4" w:rsidRDefault="00000000" w:rsidP="00BA4647">
      <w:pPr>
        <w:ind w:right="-425"/>
        <w:rPr>
          <w:szCs w:val="21"/>
        </w:rPr>
      </w:pPr>
      <w:r w:rsidRPr="004D0DD4">
        <w:rPr>
          <w:szCs w:val="21"/>
        </w:rPr>
        <w:t>het plaatsen van een onverlichte, enkelzijdige signalisatietotem</w:t>
      </w:r>
    </w:p>
    <w:p w14:paraId="6FC888ED"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3F426B" w14:paraId="7805B979" w14:textId="77777777" w:rsidTr="004C6EBE">
        <w:trPr>
          <w:trHeight w:val="313"/>
        </w:trPr>
        <w:tc>
          <w:tcPr>
            <w:tcW w:w="9650" w:type="dxa"/>
            <w:gridSpan w:val="3"/>
          </w:tcPr>
          <w:p w14:paraId="7B39EB53" w14:textId="77777777" w:rsidR="00E8291C" w:rsidRPr="004C6EBE" w:rsidRDefault="00000000" w:rsidP="00BA4647">
            <w:pPr>
              <w:ind w:right="-425"/>
              <w:rPr>
                <w:rFonts w:cs="Calibri"/>
              </w:rPr>
            </w:pPr>
            <w:r w:rsidRPr="004C6EBE">
              <w:rPr>
                <w:rFonts w:cs="Calibri"/>
                <w:b/>
              </w:rPr>
              <w:t>Gegevens over de aanvrager/exploitant</w:t>
            </w:r>
          </w:p>
        </w:tc>
      </w:tr>
      <w:tr w:rsidR="003F426B" w14:paraId="0F882EEF"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0EA94D92" w14:textId="77777777" w:rsidR="00B77021" w:rsidRPr="00D86B6A" w:rsidRDefault="00000000" w:rsidP="00833BC2">
            <w:pPr>
              <w:rPr>
                <w:sz w:val="22"/>
              </w:rPr>
            </w:pPr>
            <w:r w:rsidRPr="00D86B6A">
              <w:rPr>
                <w:sz w:val="22"/>
              </w:rPr>
              <w:t>Naam</w:t>
            </w:r>
          </w:p>
        </w:tc>
        <w:tc>
          <w:tcPr>
            <w:tcW w:w="6519" w:type="dxa"/>
          </w:tcPr>
          <w:p w14:paraId="1011A233" w14:textId="77777777" w:rsidR="00477B21" w:rsidRPr="00D86B6A" w:rsidRDefault="00000000" w:rsidP="00FF1F93">
            <w:pPr>
              <w:ind w:left="43"/>
              <w:rPr>
                <w:b/>
                <w:sz w:val="22"/>
              </w:rPr>
            </w:pPr>
            <w:r w:rsidRPr="00D86B6A">
              <w:rPr>
                <w:b/>
                <w:sz w:val="22"/>
              </w:rPr>
              <w:t>Louis Lannoo en Ouverture Invest BV</w:t>
            </w:r>
          </w:p>
        </w:tc>
      </w:tr>
    </w:tbl>
    <w:p w14:paraId="767D4756"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3F426B" w14:paraId="4681254E"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F269724" w14:textId="77777777" w:rsidR="00E8291C" w:rsidRPr="004C6EBE" w:rsidRDefault="00000000" w:rsidP="00BA4647">
            <w:pPr>
              <w:ind w:right="-425"/>
              <w:rPr>
                <w:rFonts w:cs="Calibri"/>
              </w:rPr>
            </w:pPr>
            <w:r w:rsidRPr="004C6EBE">
              <w:rPr>
                <w:rFonts w:cs="Calibri"/>
                <w:b/>
              </w:rPr>
              <w:t>Gegevens over de ligging</w:t>
            </w:r>
          </w:p>
        </w:tc>
      </w:tr>
      <w:tr w:rsidR="003F426B" w14:paraId="68F2F402"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63810A62"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687844C4" w14:textId="77777777" w:rsidR="00A77B3E" w:rsidRPr="003B2547" w:rsidRDefault="00000000" w:rsidP="003B2547">
            <w:pPr>
              <w:ind w:left="-105"/>
              <w:rPr>
                <w:b/>
                <w:sz w:val="22"/>
              </w:rPr>
            </w:pPr>
            <w:r w:rsidRPr="003B2547">
              <w:rPr>
                <w:b/>
                <w:sz w:val="22"/>
              </w:rPr>
              <w:t>Kortrijksesteenweg 1071, 9051 Gent</w:t>
            </w:r>
          </w:p>
        </w:tc>
      </w:tr>
      <w:tr w:rsidR="003F426B" w14:paraId="42E697AC"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4B87E4A4"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375B4158"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25 sectie B nr. 320M5</w:t>
            </w:r>
          </w:p>
        </w:tc>
      </w:tr>
    </w:tbl>
    <w:p w14:paraId="23557EFF"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3F426B" w14:paraId="6D65ECAF" w14:textId="77777777" w:rsidTr="004C6EBE">
        <w:trPr>
          <w:trHeight w:val="313"/>
        </w:trPr>
        <w:tc>
          <w:tcPr>
            <w:tcW w:w="9650" w:type="dxa"/>
            <w:shd w:val="clear" w:color="auto" w:fill="FFFFFF" w:themeFill="background1"/>
          </w:tcPr>
          <w:p w14:paraId="21F5CA7D"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7A35D627" w14:textId="77777777" w:rsidR="00E8291C" w:rsidRPr="004D0DD4" w:rsidRDefault="00000000" w:rsidP="00BA4647">
      <w:pPr>
        <w:ind w:right="-425"/>
        <w:rPr>
          <w:rFonts w:cs="Calibri"/>
          <w:bCs/>
          <w:szCs w:val="21"/>
        </w:rPr>
      </w:pPr>
      <w:r>
        <w:rPr>
          <w:rFonts w:cs="Calibri"/>
          <w:bCs/>
          <w:szCs w:val="21"/>
        </w:rPr>
        <w:t>college van burgemeester en schepenen</w:t>
      </w:r>
    </w:p>
    <w:p w14:paraId="7E659B9D"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3F426B" w14:paraId="46C094C1" w14:textId="77777777" w:rsidTr="004C6EBE">
        <w:trPr>
          <w:trHeight w:val="313"/>
        </w:trPr>
        <w:tc>
          <w:tcPr>
            <w:tcW w:w="9650" w:type="dxa"/>
            <w:shd w:val="clear" w:color="auto" w:fill="FFFFFF" w:themeFill="background1"/>
          </w:tcPr>
          <w:p w14:paraId="1B0FC335" w14:textId="77777777" w:rsidR="00E8291C" w:rsidRPr="004C6EBE" w:rsidRDefault="00000000" w:rsidP="00BA4647">
            <w:pPr>
              <w:ind w:right="-425"/>
              <w:rPr>
                <w:rFonts w:cs="Calibri"/>
                <w:b/>
              </w:rPr>
            </w:pPr>
            <w:r w:rsidRPr="004C6EBE">
              <w:rPr>
                <w:rFonts w:cs="Calibri"/>
                <w:b/>
              </w:rPr>
              <w:t>Beslissing</w:t>
            </w:r>
          </w:p>
        </w:tc>
      </w:tr>
    </w:tbl>
    <w:p w14:paraId="65179B69" w14:textId="77777777" w:rsidR="00E8291C" w:rsidRPr="00944697" w:rsidRDefault="00000000" w:rsidP="00BA4647">
      <w:pPr>
        <w:ind w:right="-425"/>
        <w:rPr>
          <w:szCs w:val="21"/>
        </w:rPr>
      </w:pPr>
      <w:r w:rsidRPr="00944697">
        <w:rPr>
          <w:szCs w:val="21"/>
        </w:rPr>
        <w:t>Het college van burgemeester en schepenen heeft op 22 oktober 2026 de omgevingsvergunning verleend onder voorwaarden.</w:t>
      </w:r>
    </w:p>
    <w:p w14:paraId="55B1E92E"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3F426B" w14:paraId="57FA8C9C" w14:textId="77777777" w:rsidTr="004C6EBE">
        <w:trPr>
          <w:trHeight w:val="313"/>
        </w:trPr>
        <w:tc>
          <w:tcPr>
            <w:tcW w:w="9650" w:type="dxa"/>
          </w:tcPr>
          <w:p w14:paraId="254B61FA" w14:textId="77777777" w:rsidR="00E8291C" w:rsidRPr="004C6EBE" w:rsidRDefault="00000000" w:rsidP="00BA4647">
            <w:pPr>
              <w:ind w:right="-425"/>
            </w:pPr>
            <w:r w:rsidRPr="004C6EBE">
              <w:rPr>
                <w:rFonts w:cs="Calibri"/>
                <w:b/>
              </w:rPr>
              <w:t xml:space="preserve">Inzage van de beslissing </w:t>
            </w:r>
          </w:p>
        </w:tc>
      </w:tr>
    </w:tbl>
    <w:p w14:paraId="41F11FE1" w14:textId="77777777" w:rsidR="003F426B"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5A60C118" w14:textId="6D15116B" w:rsidR="003F426B"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stad.gent (zoek op </w:t>
      </w:r>
      <w:r w:rsidRPr="00FE3519">
        <w:rPr>
          <w:bCs/>
          <w:szCs w:val="21"/>
        </w:rPr>
        <w:t>Balie Bouwen</w:t>
      </w:r>
      <w:r w:rsidRPr="007937F0">
        <w:t xml:space="preserve">), of mail naar </w:t>
      </w:r>
      <w:hyperlink r:id="rId8" w:history="1">
        <w:r w:rsidR="00FF1F93" w:rsidRPr="009D2B64">
          <w:rPr>
            <w:rStyle w:val="Hyperlink"/>
            <w:bCs/>
            <w:szCs w:val="21"/>
          </w:rPr>
          <w:t>bouwen@stad.gent</w:t>
        </w:r>
      </w:hyperlink>
      <w:r w:rsidR="00FF1F93">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4CDCA510"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3F426B" w14:paraId="0C9F8DC6" w14:textId="77777777" w:rsidTr="004C6EBE">
        <w:trPr>
          <w:trHeight w:val="313"/>
        </w:trPr>
        <w:tc>
          <w:tcPr>
            <w:tcW w:w="9650" w:type="dxa"/>
            <w:shd w:val="clear" w:color="auto" w:fill="FFFFFF" w:themeFill="background1"/>
          </w:tcPr>
          <w:p w14:paraId="47B52D81" w14:textId="77777777" w:rsidR="00E8291C" w:rsidRPr="004C6EBE" w:rsidRDefault="00000000" w:rsidP="00BA4647">
            <w:pPr>
              <w:ind w:right="-425"/>
              <w:rPr>
                <w:rFonts w:cs="Calibri"/>
              </w:rPr>
            </w:pPr>
            <w:r w:rsidRPr="004C6EBE">
              <w:rPr>
                <w:rFonts w:cs="Calibri"/>
                <w:b/>
              </w:rPr>
              <w:t xml:space="preserve">Beroepsmogelijkheden </w:t>
            </w:r>
          </w:p>
        </w:tc>
      </w:tr>
    </w:tbl>
    <w:p w14:paraId="600EAB96"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2DD97E59" w14:textId="77777777" w:rsidR="00E8291C" w:rsidRPr="000C1817" w:rsidRDefault="00E8291C" w:rsidP="00BA4647">
      <w:pPr>
        <w:ind w:right="-425"/>
        <w:rPr>
          <w:szCs w:val="21"/>
        </w:rPr>
      </w:pPr>
    </w:p>
    <w:p w14:paraId="0BD0E28B"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687A0D71" w14:textId="6B5D5959" w:rsidR="00FF1F93"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FF1F93">
        <w:rPr>
          <w:szCs w:val="21"/>
        </w:rPr>
        <w:t>O</w:t>
      </w:r>
      <w:r>
        <w:rPr>
          <w:szCs w:val="21"/>
        </w:rPr>
        <w:t>mgevingsloket</w:t>
      </w:r>
      <w:r w:rsidRPr="00E17A34">
        <w:rPr>
          <w:szCs w:val="21"/>
        </w:rPr>
        <w:t xml:space="preserve">, </w:t>
      </w:r>
      <w:r>
        <w:rPr>
          <w:szCs w:val="21"/>
        </w:rPr>
        <w:t>Charles de Kerchovelaan 189</w:t>
      </w:r>
      <w:r w:rsidRPr="00E17A34">
        <w:rPr>
          <w:szCs w:val="21"/>
        </w:rPr>
        <w:t>, 9000 Gent</w:t>
      </w:r>
      <w:r w:rsidR="00FF1F93">
        <w:rPr>
          <w:szCs w:val="21"/>
        </w:rPr>
        <w:t>;</w:t>
      </w:r>
    </w:p>
    <w:p w14:paraId="0D67F212" w14:textId="070ECEE2" w:rsidR="00E8291C" w:rsidRPr="00FF1F93" w:rsidRDefault="00000000" w:rsidP="00BA4647">
      <w:pPr>
        <w:numPr>
          <w:ilvl w:val="0"/>
          <w:numId w:val="5"/>
        </w:numPr>
        <w:ind w:right="-425"/>
        <w:rPr>
          <w:szCs w:val="21"/>
        </w:rPr>
      </w:pPr>
      <w:r w:rsidRPr="00FF1F93">
        <w:rPr>
          <w:szCs w:val="21"/>
        </w:rPr>
        <w:t xml:space="preserve">of via het Inzageloket: ga naar </w:t>
      </w:r>
      <w:hyperlink r:id="rId9" w:history="1">
        <w:r w:rsidR="00FF1F93" w:rsidRPr="009D2B64">
          <w:rPr>
            <w:rStyle w:val="Hyperlink"/>
            <w:szCs w:val="21"/>
          </w:rPr>
          <w:t>https://omgevingsloketinzage.omgeving.vlaanderen.be/</w:t>
        </w:r>
      </w:hyperlink>
      <w:r w:rsidRPr="00FF1F93">
        <w:rPr>
          <w:szCs w:val="21"/>
        </w:rPr>
        <w:t>, zoek op projectnummer OMV_2026087163 en kies 'Ik wens een beroepschrift aan te maken'</w:t>
      </w:r>
      <w:r w:rsidR="00FF1F93">
        <w:rPr>
          <w:szCs w:val="21"/>
        </w:rPr>
        <w:t>.</w:t>
      </w:r>
      <w:r w:rsidRPr="00FF1F93">
        <w:rPr>
          <w:szCs w:val="21"/>
        </w:rPr>
        <w:t xml:space="preserve">  </w:t>
      </w:r>
    </w:p>
    <w:p w14:paraId="67BE5555"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00A24" w14:textId="77777777" w:rsidR="00ED691B" w:rsidRDefault="00ED691B">
      <w:r>
        <w:separator/>
      </w:r>
    </w:p>
  </w:endnote>
  <w:endnote w:type="continuationSeparator" w:id="0">
    <w:p w14:paraId="1AA88E59" w14:textId="77777777" w:rsidR="00ED691B" w:rsidRDefault="00ED6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454A9" w14:textId="77777777" w:rsidR="00ED691B" w:rsidRDefault="00ED691B">
      <w:r>
        <w:separator/>
      </w:r>
    </w:p>
  </w:footnote>
  <w:footnote w:type="continuationSeparator" w:id="0">
    <w:p w14:paraId="6CCBF2DB" w14:textId="77777777" w:rsidR="00ED691B" w:rsidRDefault="00ED69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397EA" w14:textId="77777777" w:rsidR="00995F29" w:rsidRDefault="00000000">
    <w:r w:rsidRPr="009A09AD">
      <w:rPr>
        <w:noProof/>
      </w:rPr>
      <w:drawing>
        <wp:anchor distT="0" distB="0" distL="114300" distR="114300" simplePos="0" relativeHeight="251658240" behindDoc="1" locked="0" layoutInCell="1" allowOverlap="1" wp14:anchorId="1FA8EA88" wp14:editId="2E3A356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3527BD75" w14:textId="77777777" w:rsidR="0029680A" w:rsidRPr="002D417A" w:rsidRDefault="00000000" w:rsidP="002D417A">
    <w:pPr>
      <w:ind w:left="7371" w:right="-483"/>
    </w:pPr>
    <w:r>
      <w:rPr>
        <w:noProof/>
      </w:rPr>
      <w:drawing>
        <wp:inline distT="0" distB="0" distL="0" distR="0" wp14:anchorId="0A1E9924" wp14:editId="52E5B7D1">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509BF5FD"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410AA0B2">
      <w:start w:val="1"/>
      <w:numFmt w:val="bullet"/>
      <w:lvlText w:val=""/>
      <w:lvlJc w:val="left"/>
      <w:pPr>
        <w:ind w:left="720" w:hanging="360"/>
      </w:pPr>
      <w:rPr>
        <w:rFonts w:ascii="Symbol" w:hAnsi="Symbol" w:hint="default"/>
      </w:rPr>
    </w:lvl>
    <w:lvl w:ilvl="1" w:tplc="33E42556" w:tentative="1">
      <w:start w:val="1"/>
      <w:numFmt w:val="bullet"/>
      <w:lvlText w:val="o"/>
      <w:lvlJc w:val="left"/>
      <w:pPr>
        <w:ind w:left="1440" w:hanging="360"/>
      </w:pPr>
      <w:rPr>
        <w:rFonts w:ascii="Courier New" w:hAnsi="Courier New" w:cs="Courier New" w:hint="default"/>
      </w:rPr>
    </w:lvl>
    <w:lvl w:ilvl="2" w:tplc="C78CFB84" w:tentative="1">
      <w:start w:val="1"/>
      <w:numFmt w:val="bullet"/>
      <w:lvlText w:val=""/>
      <w:lvlJc w:val="left"/>
      <w:pPr>
        <w:ind w:left="2160" w:hanging="360"/>
      </w:pPr>
      <w:rPr>
        <w:rFonts w:ascii="Wingdings" w:hAnsi="Wingdings" w:hint="default"/>
      </w:rPr>
    </w:lvl>
    <w:lvl w:ilvl="3" w:tplc="AD40EBA8" w:tentative="1">
      <w:start w:val="1"/>
      <w:numFmt w:val="bullet"/>
      <w:lvlText w:val=""/>
      <w:lvlJc w:val="left"/>
      <w:pPr>
        <w:ind w:left="2880" w:hanging="360"/>
      </w:pPr>
      <w:rPr>
        <w:rFonts w:ascii="Symbol" w:hAnsi="Symbol" w:hint="default"/>
      </w:rPr>
    </w:lvl>
    <w:lvl w:ilvl="4" w:tplc="2790442C" w:tentative="1">
      <w:start w:val="1"/>
      <w:numFmt w:val="bullet"/>
      <w:lvlText w:val="o"/>
      <w:lvlJc w:val="left"/>
      <w:pPr>
        <w:ind w:left="3600" w:hanging="360"/>
      </w:pPr>
      <w:rPr>
        <w:rFonts w:ascii="Courier New" w:hAnsi="Courier New" w:cs="Courier New" w:hint="default"/>
      </w:rPr>
    </w:lvl>
    <w:lvl w:ilvl="5" w:tplc="C4CAF0F4" w:tentative="1">
      <w:start w:val="1"/>
      <w:numFmt w:val="bullet"/>
      <w:lvlText w:val=""/>
      <w:lvlJc w:val="left"/>
      <w:pPr>
        <w:ind w:left="4320" w:hanging="360"/>
      </w:pPr>
      <w:rPr>
        <w:rFonts w:ascii="Wingdings" w:hAnsi="Wingdings" w:hint="default"/>
      </w:rPr>
    </w:lvl>
    <w:lvl w:ilvl="6" w:tplc="7A768834" w:tentative="1">
      <w:start w:val="1"/>
      <w:numFmt w:val="bullet"/>
      <w:lvlText w:val=""/>
      <w:lvlJc w:val="left"/>
      <w:pPr>
        <w:ind w:left="5040" w:hanging="360"/>
      </w:pPr>
      <w:rPr>
        <w:rFonts w:ascii="Symbol" w:hAnsi="Symbol" w:hint="default"/>
      </w:rPr>
    </w:lvl>
    <w:lvl w:ilvl="7" w:tplc="D2CEC536" w:tentative="1">
      <w:start w:val="1"/>
      <w:numFmt w:val="bullet"/>
      <w:lvlText w:val="o"/>
      <w:lvlJc w:val="left"/>
      <w:pPr>
        <w:ind w:left="5760" w:hanging="360"/>
      </w:pPr>
      <w:rPr>
        <w:rFonts w:ascii="Courier New" w:hAnsi="Courier New" w:cs="Courier New" w:hint="default"/>
      </w:rPr>
    </w:lvl>
    <w:lvl w:ilvl="8" w:tplc="2FC61E0E"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72E42488">
      <w:start w:val="1"/>
      <w:numFmt w:val="bullet"/>
      <w:lvlText w:val="-"/>
      <w:lvlJc w:val="left"/>
      <w:pPr>
        <w:ind w:left="720" w:hanging="360"/>
      </w:pPr>
      <w:rPr>
        <w:rFonts w:ascii="Calibri" w:eastAsiaTheme="minorEastAsia" w:hAnsi="Calibri" w:cs="Lucida Sans Unicode" w:hint="default"/>
      </w:rPr>
    </w:lvl>
    <w:lvl w:ilvl="1" w:tplc="D0DAC456">
      <w:start w:val="1"/>
      <w:numFmt w:val="bullet"/>
      <w:lvlText w:val="o"/>
      <w:lvlJc w:val="left"/>
      <w:pPr>
        <w:ind w:left="1440" w:hanging="360"/>
      </w:pPr>
      <w:rPr>
        <w:rFonts w:ascii="Courier New" w:hAnsi="Courier New" w:cs="Courier New" w:hint="default"/>
      </w:rPr>
    </w:lvl>
    <w:lvl w:ilvl="2" w:tplc="8F7C0C74">
      <w:start w:val="1"/>
      <w:numFmt w:val="bullet"/>
      <w:lvlText w:val=""/>
      <w:lvlJc w:val="left"/>
      <w:pPr>
        <w:ind w:left="2160" w:hanging="360"/>
      </w:pPr>
      <w:rPr>
        <w:rFonts w:ascii="Wingdings" w:hAnsi="Wingdings" w:hint="default"/>
      </w:rPr>
    </w:lvl>
    <w:lvl w:ilvl="3" w:tplc="29F05F4C">
      <w:start w:val="1"/>
      <w:numFmt w:val="bullet"/>
      <w:lvlText w:val=""/>
      <w:lvlJc w:val="left"/>
      <w:pPr>
        <w:ind w:left="2880" w:hanging="360"/>
      </w:pPr>
      <w:rPr>
        <w:rFonts w:ascii="Symbol" w:hAnsi="Symbol" w:hint="default"/>
      </w:rPr>
    </w:lvl>
    <w:lvl w:ilvl="4" w:tplc="68A27FF4">
      <w:start w:val="1"/>
      <w:numFmt w:val="bullet"/>
      <w:lvlText w:val="o"/>
      <w:lvlJc w:val="left"/>
      <w:pPr>
        <w:ind w:left="3600" w:hanging="360"/>
      </w:pPr>
      <w:rPr>
        <w:rFonts w:ascii="Courier New" w:hAnsi="Courier New" w:cs="Courier New" w:hint="default"/>
      </w:rPr>
    </w:lvl>
    <w:lvl w:ilvl="5" w:tplc="1E88A0B2">
      <w:start w:val="1"/>
      <w:numFmt w:val="bullet"/>
      <w:lvlText w:val=""/>
      <w:lvlJc w:val="left"/>
      <w:pPr>
        <w:ind w:left="4320" w:hanging="360"/>
      </w:pPr>
      <w:rPr>
        <w:rFonts w:ascii="Wingdings" w:hAnsi="Wingdings" w:hint="default"/>
      </w:rPr>
    </w:lvl>
    <w:lvl w:ilvl="6" w:tplc="34506CBA">
      <w:start w:val="1"/>
      <w:numFmt w:val="bullet"/>
      <w:lvlText w:val=""/>
      <w:lvlJc w:val="left"/>
      <w:pPr>
        <w:ind w:left="5040" w:hanging="360"/>
      </w:pPr>
      <w:rPr>
        <w:rFonts w:ascii="Symbol" w:hAnsi="Symbol" w:hint="default"/>
      </w:rPr>
    </w:lvl>
    <w:lvl w:ilvl="7" w:tplc="7BEC811A">
      <w:start w:val="1"/>
      <w:numFmt w:val="bullet"/>
      <w:lvlText w:val="o"/>
      <w:lvlJc w:val="left"/>
      <w:pPr>
        <w:ind w:left="5760" w:hanging="360"/>
      </w:pPr>
      <w:rPr>
        <w:rFonts w:ascii="Courier New" w:hAnsi="Courier New" w:cs="Courier New" w:hint="default"/>
      </w:rPr>
    </w:lvl>
    <w:lvl w:ilvl="8" w:tplc="3DEE4C40">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8E9EE316">
      <w:start w:val="1"/>
      <w:numFmt w:val="bullet"/>
      <w:lvlText w:val="-"/>
      <w:lvlJc w:val="left"/>
      <w:pPr>
        <w:ind w:left="720" w:hanging="360"/>
      </w:pPr>
      <w:rPr>
        <w:rFonts w:ascii="Calibri" w:eastAsiaTheme="minorEastAsia" w:hAnsi="Calibri" w:cs="Lucida Sans Unicode" w:hint="default"/>
      </w:rPr>
    </w:lvl>
    <w:lvl w:ilvl="1" w:tplc="5130FF10">
      <w:start w:val="1"/>
      <w:numFmt w:val="bullet"/>
      <w:lvlText w:val="o"/>
      <w:lvlJc w:val="left"/>
      <w:pPr>
        <w:ind w:left="1440" w:hanging="360"/>
      </w:pPr>
      <w:rPr>
        <w:rFonts w:ascii="Courier New" w:hAnsi="Courier New" w:cs="Courier New" w:hint="default"/>
      </w:rPr>
    </w:lvl>
    <w:lvl w:ilvl="2" w:tplc="C1F0C2F2">
      <w:start w:val="1"/>
      <w:numFmt w:val="bullet"/>
      <w:lvlText w:val=""/>
      <w:lvlJc w:val="left"/>
      <w:pPr>
        <w:ind w:left="2160" w:hanging="360"/>
      </w:pPr>
      <w:rPr>
        <w:rFonts w:ascii="Wingdings" w:hAnsi="Wingdings" w:hint="default"/>
      </w:rPr>
    </w:lvl>
    <w:lvl w:ilvl="3" w:tplc="5C188786">
      <w:start w:val="1"/>
      <w:numFmt w:val="bullet"/>
      <w:lvlText w:val=""/>
      <w:lvlJc w:val="left"/>
      <w:pPr>
        <w:ind w:left="2880" w:hanging="360"/>
      </w:pPr>
      <w:rPr>
        <w:rFonts w:ascii="Symbol" w:hAnsi="Symbol" w:hint="default"/>
      </w:rPr>
    </w:lvl>
    <w:lvl w:ilvl="4" w:tplc="935CBF2A">
      <w:start w:val="1"/>
      <w:numFmt w:val="bullet"/>
      <w:lvlText w:val="o"/>
      <w:lvlJc w:val="left"/>
      <w:pPr>
        <w:ind w:left="3600" w:hanging="360"/>
      </w:pPr>
      <w:rPr>
        <w:rFonts w:ascii="Courier New" w:hAnsi="Courier New" w:cs="Courier New" w:hint="default"/>
      </w:rPr>
    </w:lvl>
    <w:lvl w:ilvl="5" w:tplc="66AC5A40">
      <w:start w:val="1"/>
      <w:numFmt w:val="bullet"/>
      <w:lvlText w:val=""/>
      <w:lvlJc w:val="left"/>
      <w:pPr>
        <w:ind w:left="4320" w:hanging="360"/>
      </w:pPr>
      <w:rPr>
        <w:rFonts w:ascii="Wingdings" w:hAnsi="Wingdings" w:hint="default"/>
      </w:rPr>
    </w:lvl>
    <w:lvl w:ilvl="6" w:tplc="E6700534">
      <w:start w:val="1"/>
      <w:numFmt w:val="bullet"/>
      <w:lvlText w:val=""/>
      <w:lvlJc w:val="left"/>
      <w:pPr>
        <w:ind w:left="5040" w:hanging="360"/>
      </w:pPr>
      <w:rPr>
        <w:rFonts w:ascii="Symbol" w:hAnsi="Symbol" w:hint="default"/>
      </w:rPr>
    </w:lvl>
    <w:lvl w:ilvl="7" w:tplc="E6C48D2A">
      <w:start w:val="1"/>
      <w:numFmt w:val="bullet"/>
      <w:lvlText w:val="o"/>
      <w:lvlJc w:val="left"/>
      <w:pPr>
        <w:ind w:left="5760" w:hanging="360"/>
      </w:pPr>
      <w:rPr>
        <w:rFonts w:ascii="Courier New" w:hAnsi="Courier New" w:cs="Courier New" w:hint="default"/>
      </w:rPr>
    </w:lvl>
    <w:lvl w:ilvl="8" w:tplc="1EDAE0AC">
      <w:start w:val="1"/>
      <w:numFmt w:val="bullet"/>
      <w:lvlText w:val=""/>
      <w:lvlJc w:val="left"/>
      <w:pPr>
        <w:ind w:left="6480" w:hanging="360"/>
      </w:pPr>
      <w:rPr>
        <w:rFonts w:ascii="Wingdings" w:hAnsi="Wingdings" w:hint="default"/>
      </w:rPr>
    </w:lvl>
  </w:abstractNum>
  <w:abstractNum w:abstractNumId="3" w15:restartNumberingAfterBreak="0">
    <w:nsid w:val="57813CA9"/>
    <w:multiLevelType w:val="hybridMultilevel"/>
    <w:tmpl w:val="CD42D25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5C8C2653"/>
    <w:multiLevelType w:val="hybridMultilevel"/>
    <w:tmpl w:val="07EA161C"/>
    <w:lvl w:ilvl="0" w:tplc="1CA66E42">
      <w:start w:val="1"/>
      <w:numFmt w:val="bullet"/>
      <w:lvlText w:val=""/>
      <w:lvlJc w:val="left"/>
      <w:pPr>
        <w:ind w:left="720" w:hanging="360"/>
      </w:pPr>
      <w:rPr>
        <w:rFonts w:ascii="Symbol" w:hAnsi="Symbol" w:hint="default"/>
      </w:rPr>
    </w:lvl>
    <w:lvl w:ilvl="1" w:tplc="5EB02248" w:tentative="1">
      <w:start w:val="1"/>
      <w:numFmt w:val="bullet"/>
      <w:lvlText w:val="o"/>
      <w:lvlJc w:val="left"/>
      <w:pPr>
        <w:ind w:left="1440" w:hanging="360"/>
      </w:pPr>
      <w:rPr>
        <w:rFonts w:ascii="Courier New" w:hAnsi="Courier New" w:cs="Courier New" w:hint="default"/>
      </w:rPr>
    </w:lvl>
    <w:lvl w:ilvl="2" w:tplc="7E8AF2CC" w:tentative="1">
      <w:start w:val="1"/>
      <w:numFmt w:val="bullet"/>
      <w:lvlText w:val=""/>
      <w:lvlJc w:val="left"/>
      <w:pPr>
        <w:ind w:left="2160" w:hanging="360"/>
      </w:pPr>
      <w:rPr>
        <w:rFonts w:ascii="Wingdings" w:hAnsi="Wingdings" w:hint="default"/>
      </w:rPr>
    </w:lvl>
    <w:lvl w:ilvl="3" w:tplc="187EE464" w:tentative="1">
      <w:start w:val="1"/>
      <w:numFmt w:val="bullet"/>
      <w:lvlText w:val=""/>
      <w:lvlJc w:val="left"/>
      <w:pPr>
        <w:ind w:left="2880" w:hanging="360"/>
      </w:pPr>
      <w:rPr>
        <w:rFonts w:ascii="Symbol" w:hAnsi="Symbol" w:hint="default"/>
      </w:rPr>
    </w:lvl>
    <w:lvl w:ilvl="4" w:tplc="56B014C4" w:tentative="1">
      <w:start w:val="1"/>
      <w:numFmt w:val="bullet"/>
      <w:lvlText w:val="o"/>
      <w:lvlJc w:val="left"/>
      <w:pPr>
        <w:ind w:left="3600" w:hanging="360"/>
      </w:pPr>
      <w:rPr>
        <w:rFonts w:ascii="Courier New" w:hAnsi="Courier New" w:cs="Courier New" w:hint="default"/>
      </w:rPr>
    </w:lvl>
    <w:lvl w:ilvl="5" w:tplc="E376D00C" w:tentative="1">
      <w:start w:val="1"/>
      <w:numFmt w:val="bullet"/>
      <w:lvlText w:val=""/>
      <w:lvlJc w:val="left"/>
      <w:pPr>
        <w:ind w:left="4320" w:hanging="360"/>
      </w:pPr>
      <w:rPr>
        <w:rFonts w:ascii="Wingdings" w:hAnsi="Wingdings" w:hint="default"/>
      </w:rPr>
    </w:lvl>
    <w:lvl w:ilvl="6" w:tplc="D256B6CA" w:tentative="1">
      <w:start w:val="1"/>
      <w:numFmt w:val="bullet"/>
      <w:lvlText w:val=""/>
      <w:lvlJc w:val="left"/>
      <w:pPr>
        <w:ind w:left="5040" w:hanging="360"/>
      </w:pPr>
      <w:rPr>
        <w:rFonts w:ascii="Symbol" w:hAnsi="Symbol" w:hint="default"/>
      </w:rPr>
    </w:lvl>
    <w:lvl w:ilvl="7" w:tplc="F9385A7E" w:tentative="1">
      <w:start w:val="1"/>
      <w:numFmt w:val="bullet"/>
      <w:lvlText w:val="o"/>
      <w:lvlJc w:val="left"/>
      <w:pPr>
        <w:ind w:left="5760" w:hanging="360"/>
      </w:pPr>
      <w:rPr>
        <w:rFonts w:ascii="Courier New" w:hAnsi="Courier New" w:cs="Courier New" w:hint="default"/>
      </w:rPr>
    </w:lvl>
    <w:lvl w:ilvl="8" w:tplc="F63611C0"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4"/>
  </w:num>
  <w:num w:numId="5" w16cid:durableId="4523343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0046A"/>
    <w:rsid w:val="00120627"/>
    <w:rsid w:val="00163CBD"/>
    <w:rsid w:val="001A6970"/>
    <w:rsid w:val="001C0421"/>
    <w:rsid w:val="001F6FE9"/>
    <w:rsid w:val="0020166B"/>
    <w:rsid w:val="00206406"/>
    <w:rsid w:val="00260AC5"/>
    <w:rsid w:val="00265E76"/>
    <w:rsid w:val="00274420"/>
    <w:rsid w:val="0029680A"/>
    <w:rsid w:val="002D417A"/>
    <w:rsid w:val="003214E6"/>
    <w:rsid w:val="003B2544"/>
    <w:rsid w:val="003B2547"/>
    <w:rsid w:val="003F426B"/>
    <w:rsid w:val="00477B21"/>
    <w:rsid w:val="004C6EBE"/>
    <w:rsid w:val="004D0DD4"/>
    <w:rsid w:val="00692644"/>
    <w:rsid w:val="00696909"/>
    <w:rsid w:val="00720202"/>
    <w:rsid w:val="00721038"/>
    <w:rsid w:val="007835CB"/>
    <w:rsid w:val="007937F0"/>
    <w:rsid w:val="007D4F91"/>
    <w:rsid w:val="00814BD6"/>
    <w:rsid w:val="00833BC2"/>
    <w:rsid w:val="00855D84"/>
    <w:rsid w:val="00857024"/>
    <w:rsid w:val="00881DF5"/>
    <w:rsid w:val="008B12C0"/>
    <w:rsid w:val="009063B3"/>
    <w:rsid w:val="00944697"/>
    <w:rsid w:val="00995F29"/>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8291C"/>
    <w:rsid w:val="00ED0FA9"/>
    <w:rsid w:val="00ED691B"/>
    <w:rsid w:val="00F36D69"/>
    <w:rsid w:val="00FA66FE"/>
    <w:rsid w:val="00FE28B3"/>
    <w:rsid w:val="00FE3519"/>
    <w:rsid w:val="00FF1F9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7E632F"/>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FF1F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87163/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1</Pages>
  <Words>308</Words>
  <Characters>1694</Characters>
  <Application>Microsoft Office Word</Application>
  <DocSecurity>0</DocSecurity>
  <Lines>14</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2026-10-12T14:58:00Z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