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492EB" w14:textId="77777777" w:rsidR="00814BD6" w:rsidRDefault="00814BD6" w:rsidP="00274420"/>
    <w:p w14:paraId="06750137"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51BC452A"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3EB64036" w14:textId="77777777" w:rsidR="003B2544" w:rsidRDefault="003B2544" w:rsidP="007835CB">
      <w:pPr>
        <w:ind w:right="-569"/>
        <w:jc w:val="center"/>
        <w:rPr>
          <w:rFonts w:cs="Calibri"/>
          <w:b/>
          <w:sz w:val="28"/>
          <w:szCs w:val="28"/>
        </w:rPr>
      </w:pPr>
    </w:p>
    <w:p w14:paraId="70CA3D4B"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556787" w14:paraId="494C1AEC" w14:textId="77777777" w:rsidTr="00CF003D">
        <w:trPr>
          <w:trHeight w:val="495"/>
        </w:trPr>
        <w:tc>
          <w:tcPr>
            <w:tcW w:w="2835" w:type="dxa"/>
          </w:tcPr>
          <w:p w14:paraId="199E52BF"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69D91D76" w14:textId="77777777" w:rsidR="00E8291C" w:rsidRPr="00D558BC" w:rsidRDefault="00000000" w:rsidP="00BA4647">
            <w:pPr>
              <w:ind w:right="-425"/>
              <w:rPr>
                <w:rFonts w:cs="Calibri"/>
                <w:bCs/>
                <w:sz w:val="28"/>
                <w:szCs w:val="28"/>
              </w:rPr>
            </w:pPr>
            <w:r w:rsidRPr="00D558BC">
              <w:rPr>
                <w:sz w:val="28"/>
                <w:szCs w:val="28"/>
              </w:rPr>
              <w:t>OMV_2026088207</w:t>
            </w:r>
          </w:p>
        </w:tc>
      </w:tr>
      <w:tr w:rsidR="00556787" w14:paraId="5C588513" w14:textId="77777777" w:rsidTr="008571E2">
        <w:tc>
          <w:tcPr>
            <w:tcW w:w="2835" w:type="dxa"/>
          </w:tcPr>
          <w:p w14:paraId="07B1AE86"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4680F58A" w14:textId="77777777" w:rsidR="00E8291C" w:rsidRPr="00D558BC" w:rsidRDefault="00000000" w:rsidP="00BA4647">
            <w:pPr>
              <w:ind w:right="-425"/>
              <w:rPr>
                <w:sz w:val="28"/>
                <w:szCs w:val="28"/>
              </w:rPr>
            </w:pPr>
            <w:r>
              <w:rPr>
                <w:sz w:val="28"/>
                <w:szCs w:val="28"/>
              </w:rPr>
              <w:t>......................</w:t>
            </w:r>
          </w:p>
        </w:tc>
      </w:tr>
    </w:tbl>
    <w:p w14:paraId="4AF610DA" w14:textId="77777777" w:rsidR="00E8291C" w:rsidRDefault="00E8291C" w:rsidP="00BA4647">
      <w:pPr>
        <w:ind w:right="-425"/>
        <w:rPr>
          <w:sz w:val="16"/>
        </w:rPr>
      </w:pPr>
    </w:p>
    <w:p w14:paraId="5CF16B10"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56787" w14:paraId="3EAC91CC" w14:textId="77777777" w:rsidTr="004C6EBE">
        <w:trPr>
          <w:trHeight w:val="313"/>
        </w:trPr>
        <w:tc>
          <w:tcPr>
            <w:tcW w:w="9650" w:type="dxa"/>
            <w:shd w:val="clear" w:color="auto" w:fill="FFFFFF" w:themeFill="background1"/>
          </w:tcPr>
          <w:p w14:paraId="34A525EC" w14:textId="77777777" w:rsidR="00E8291C" w:rsidRPr="004C6EBE" w:rsidRDefault="00000000" w:rsidP="00BA4647">
            <w:pPr>
              <w:ind w:right="-425"/>
              <w:rPr>
                <w:rFonts w:cs="Calibri"/>
              </w:rPr>
            </w:pPr>
            <w:r w:rsidRPr="004C6EBE">
              <w:rPr>
                <w:rFonts w:cs="Calibri"/>
                <w:b/>
              </w:rPr>
              <w:t>Onderwerp</w:t>
            </w:r>
          </w:p>
        </w:tc>
      </w:tr>
    </w:tbl>
    <w:p w14:paraId="7D620863" w14:textId="77777777" w:rsidR="00E8291C" w:rsidRPr="004D0DD4" w:rsidRDefault="00000000" w:rsidP="00BA4647">
      <w:pPr>
        <w:ind w:right="-425"/>
        <w:rPr>
          <w:szCs w:val="21"/>
        </w:rPr>
      </w:pPr>
      <w:r w:rsidRPr="004D0DD4">
        <w:rPr>
          <w:szCs w:val="21"/>
        </w:rPr>
        <w:t>het aanleggen van een zwembad</w:t>
      </w:r>
    </w:p>
    <w:p w14:paraId="34E8B088"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556787" w14:paraId="08003369" w14:textId="77777777" w:rsidTr="004C6EBE">
        <w:trPr>
          <w:trHeight w:val="313"/>
        </w:trPr>
        <w:tc>
          <w:tcPr>
            <w:tcW w:w="9650" w:type="dxa"/>
            <w:gridSpan w:val="3"/>
          </w:tcPr>
          <w:p w14:paraId="5DC920E7" w14:textId="77777777" w:rsidR="00E8291C" w:rsidRPr="004C6EBE" w:rsidRDefault="00000000" w:rsidP="00BA4647">
            <w:pPr>
              <w:ind w:right="-425"/>
              <w:rPr>
                <w:rFonts w:cs="Calibri"/>
              </w:rPr>
            </w:pPr>
            <w:r w:rsidRPr="004C6EBE">
              <w:rPr>
                <w:rFonts w:cs="Calibri"/>
                <w:b/>
              </w:rPr>
              <w:t>Gegevens over de aanvrager/exploitant</w:t>
            </w:r>
          </w:p>
        </w:tc>
      </w:tr>
      <w:tr w:rsidR="00556787" w14:paraId="7EA2DD35"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0AC0EF6E" w14:textId="77777777" w:rsidR="00B77021" w:rsidRPr="00D86B6A" w:rsidRDefault="00000000" w:rsidP="00833BC2">
            <w:pPr>
              <w:rPr>
                <w:sz w:val="22"/>
              </w:rPr>
            </w:pPr>
            <w:r w:rsidRPr="00D86B6A">
              <w:rPr>
                <w:sz w:val="22"/>
              </w:rPr>
              <w:t>Naam</w:t>
            </w:r>
          </w:p>
        </w:tc>
        <w:tc>
          <w:tcPr>
            <w:tcW w:w="6519" w:type="dxa"/>
          </w:tcPr>
          <w:p w14:paraId="26AE0FDA" w14:textId="77777777" w:rsidR="00477B21" w:rsidRPr="00D86B6A" w:rsidRDefault="00000000" w:rsidP="00CF003D">
            <w:pPr>
              <w:ind w:left="43"/>
              <w:rPr>
                <w:b/>
                <w:sz w:val="22"/>
              </w:rPr>
            </w:pPr>
            <w:r w:rsidRPr="00D86B6A">
              <w:rPr>
                <w:b/>
                <w:sz w:val="22"/>
              </w:rPr>
              <w:t>Willem De Vetter</w:t>
            </w:r>
          </w:p>
        </w:tc>
      </w:tr>
    </w:tbl>
    <w:p w14:paraId="490D313D"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556787" w14:paraId="5FD5F32F"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A26DC16" w14:textId="77777777" w:rsidR="00E8291C" w:rsidRPr="004C6EBE" w:rsidRDefault="00000000" w:rsidP="00BA4647">
            <w:pPr>
              <w:ind w:right="-425"/>
              <w:rPr>
                <w:rFonts w:cs="Calibri"/>
              </w:rPr>
            </w:pPr>
            <w:r w:rsidRPr="004C6EBE">
              <w:rPr>
                <w:rFonts w:cs="Calibri"/>
                <w:b/>
              </w:rPr>
              <w:t>Gegevens over de ligging</w:t>
            </w:r>
          </w:p>
        </w:tc>
      </w:tr>
      <w:tr w:rsidR="00556787" w14:paraId="5CECD9D4"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DDF3EF2"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687EA0D4" w14:textId="4B05E3D1" w:rsidR="00A77B3E" w:rsidRPr="003B2547" w:rsidRDefault="00000000" w:rsidP="003B2547">
            <w:pPr>
              <w:ind w:left="-105"/>
              <w:rPr>
                <w:b/>
                <w:sz w:val="22"/>
              </w:rPr>
            </w:pPr>
            <w:r w:rsidRPr="003B2547">
              <w:rPr>
                <w:b/>
                <w:sz w:val="22"/>
              </w:rPr>
              <w:t>Grensstraat 138</w:t>
            </w:r>
            <w:r w:rsidR="009B4613">
              <w:rPr>
                <w:b/>
                <w:sz w:val="22"/>
              </w:rPr>
              <w:t>-</w:t>
            </w:r>
            <w:r w:rsidRPr="003B2547">
              <w:rPr>
                <w:b/>
                <w:sz w:val="22"/>
              </w:rPr>
              <w:t>140, 9000 Gent</w:t>
            </w:r>
          </w:p>
        </w:tc>
      </w:tr>
      <w:tr w:rsidR="00556787" w14:paraId="51B9D6DF"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56D7AAD"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5407FE76"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10 sectie K nrs. 359W, 359V en 359E2</w:t>
            </w:r>
          </w:p>
        </w:tc>
      </w:tr>
    </w:tbl>
    <w:p w14:paraId="61751954"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56787" w14:paraId="5AF8D33C" w14:textId="77777777" w:rsidTr="004C6EBE">
        <w:trPr>
          <w:trHeight w:val="313"/>
        </w:trPr>
        <w:tc>
          <w:tcPr>
            <w:tcW w:w="9650" w:type="dxa"/>
            <w:shd w:val="clear" w:color="auto" w:fill="FFFFFF" w:themeFill="background1"/>
          </w:tcPr>
          <w:p w14:paraId="64599011"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16CC96B1" w14:textId="77777777" w:rsidR="00E8291C" w:rsidRPr="004D0DD4" w:rsidRDefault="00000000" w:rsidP="00BA4647">
      <w:pPr>
        <w:ind w:right="-425"/>
        <w:rPr>
          <w:rFonts w:cs="Calibri"/>
          <w:bCs/>
          <w:szCs w:val="21"/>
        </w:rPr>
      </w:pPr>
      <w:r>
        <w:rPr>
          <w:rFonts w:cs="Calibri"/>
          <w:bCs/>
          <w:szCs w:val="21"/>
        </w:rPr>
        <w:t>college van burgemeester en schepenen</w:t>
      </w:r>
    </w:p>
    <w:p w14:paraId="41BDBB60"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56787" w14:paraId="32249DDF" w14:textId="77777777" w:rsidTr="004C6EBE">
        <w:trPr>
          <w:trHeight w:val="313"/>
        </w:trPr>
        <w:tc>
          <w:tcPr>
            <w:tcW w:w="9650" w:type="dxa"/>
            <w:shd w:val="clear" w:color="auto" w:fill="FFFFFF" w:themeFill="background1"/>
          </w:tcPr>
          <w:p w14:paraId="26CA18C2" w14:textId="77777777" w:rsidR="00E8291C" w:rsidRPr="004C6EBE" w:rsidRDefault="00000000" w:rsidP="00BA4647">
            <w:pPr>
              <w:ind w:right="-425"/>
              <w:rPr>
                <w:rFonts w:cs="Calibri"/>
                <w:b/>
              </w:rPr>
            </w:pPr>
            <w:r w:rsidRPr="004C6EBE">
              <w:rPr>
                <w:rFonts w:cs="Calibri"/>
                <w:b/>
              </w:rPr>
              <w:t>Beslissing</w:t>
            </w:r>
          </w:p>
        </w:tc>
      </w:tr>
    </w:tbl>
    <w:p w14:paraId="41C95438" w14:textId="77777777" w:rsidR="00E8291C" w:rsidRPr="00944697" w:rsidRDefault="00000000" w:rsidP="00BA4647">
      <w:pPr>
        <w:ind w:right="-425"/>
        <w:rPr>
          <w:szCs w:val="21"/>
        </w:rPr>
      </w:pPr>
      <w:r w:rsidRPr="00944697">
        <w:rPr>
          <w:szCs w:val="21"/>
        </w:rPr>
        <w:t>Het college van burgemeester en schepenen heeft op 1 oktober 2026 de omgevingsvergunning verleend onder voorwaarden.</w:t>
      </w:r>
    </w:p>
    <w:p w14:paraId="63B0CADF"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556787" w14:paraId="5EF2B217" w14:textId="77777777" w:rsidTr="004C6EBE">
        <w:trPr>
          <w:trHeight w:val="313"/>
        </w:trPr>
        <w:tc>
          <w:tcPr>
            <w:tcW w:w="9650" w:type="dxa"/>
          </w:tcPr>
          <w:p w14:paraId="1063C7BF" w14:textId="77777777" w:rsidR="00E8291C" w:rsidRPr="004C6EBE" w:rsidRDefault="00000000" w:rsidP="00BA4647">
            <w:pPr>
              <w:ind w:right="-425"/>
            </w:pPr>
            <w:r w:rsidRPr="004C6EBE">
              <w:rPr>
                <w:rFonts w:cs="Calibri"/>
                <w:b/>
              </w:rPr>
              <w:t xml:space="preserve">Inzage van de beslissing </w:t>
            </w:r>
          </w:p>
        </w:tc>
      </w:tr>
    </w:tbl>
    <w:p w14:paraId="1FA7160B" w14:textId="77777777" w:rsidR="00556787"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00556787" w:rsidRPr="00ED0FA9">
          <w:rPr>
            <w:rStyle w:val="Hyperlink"/>
          </w:rPr>
          <w:t>https://omgevingsloketinzage.omgeving.vlaanderen.be</w:t>
        </w:r>
      </w:hyperlink>
      <w:r w:rsidRPr="007937F0">
        <w:t>.</w:t>
      </w:r>
    </w:p>
    <w:p w14:paraId="680556DF" w14:textId="7148A5A5" w:rsidR="00556787"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CF003D" w:rsidRPr="006628BA">
          <w:rPr>
            <w:rStyle w:val="Hyperlink"/>
            <w:bCs/>
            <w:szCs w:val="21"/>
          </w:rPr>
          <w:t>bouwen@stad.gent</w:t>
        </w:r>
      </w:hyperlink>
      <w:r w:rsidR="00CF003D">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2FE28FAA"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556787" w14:paraId="34F6F758" w14:textId="77777777" w:rsidTr="004C6EBE">
        <w:trPr>
          <w:trHeight w:val="313"/>
        </w:trPr>
        <w:tc>
          <w:tcPr>
            <w:tcW w:w="9650" w:type="dxa"/>
            <w:shd w:val="clear" w:color="auto" w:fill="FFFFFF" w:themeFill="background1"/>
          </w:tcPr>
          <w:p w14:paraId="21AE40C1" w14:textId="77777777" w:rsidR="00E8291C" w:rsidRPr="004C6EBE" w:rsidRDefault="00000000" w:rsidP="00BA4647">
            <w:pPr>
              <w:ind w:right="-425"/>
              <w:rPr>
                <w:rFonts w:cs="Calibri"/>
              </w:rPr>
            </w:pPr>
            <w:r w:rsidRPr="004C6EBE">
              <w:rPr>
                <w:rFonts w:cs="Calibri"/>
                <w:b/>
              </w:rPr>
              <w:t xml:space="preserve">Beroepsmogelijkheden </w:t>
            </w:r>
          </w:p>
        </w:tc>
      </w:tr>
    </w:tbl>
    <w:p w14:paraId="017BAC89"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0096B4C7" w14:textId="77777777" w:rsidR="00E8291C" w:rsidRPr="000C1817" w:rsidRDefault="00E8291C" w:rsidP="00BA4647">
      <w:pPr>
        <w:ind w:right="-425"/>
        <w:rPr>
          <w:szCs w:val="21"/>
        </w:rPr>
      </w:pPr>
    </w:p>
    <w:p w14:paraId="30A1E1D4"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4F718A91" w14:textId="1E9FAA6A" w:rsidR="00CF003D"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CF003D">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CF003D">
        <w:rPr>
          <w:szCs w:val="21"/>
        </w:rPr>
        <w:t>;</w:t>
      </w:r>
    </w:p>
    <w:p w14:paraId="2A17D649" w14:textId="49C83254" w:rsidR="00E8291C" w:rsidRPr="00CF003D" w:rsidRDefault="00000000" w:rsidP="00BA4647">
      <w:pPr>
        <w:numPr>
          <w:ilvl w:val="0"/>
          <w:numId w:val="5"/>
        </w:numPr>
        <w:ind w:right="-425"/>
        <w:rPr>
          <w:szCs w:val="21"/>
        </w:rPr>
      </w:pPr>
      <w:r w:rsidRPr="00CF003D">
        <w:rPr>
          <w:szCs w:val="21"/>
        </w:rPr>
        <w:t xml:space="preserve">of via het Inzageloket: ga naar </w:t>
      </w:r>
      <w:hyperlink r:id="rId9" w:history="1">
        <w:r w:rsidR="00CF003D" w:rsidRPr="006628BA">
          <w:rPr>
            <w:rStyle w:val="Hyperlink"/>
            <w:szCs w:val="21"/>
          </w:rPr>
          <w:t>https://omgevingsloketinzage.omgeving.vlaanderen.be/</w:t>
        </w:r>
      </w:hyperlink>
      <w:r w:rsidRPr="00CF003D">
        <w:rPr>
          <w:szCs w:val="21"/>
        </w:rPr>
        <w:t>, zoek op projectnummer OMV_2026088207 en kies 'Ik wens een beroepschrift aan te maken'</w:t>
      </w:r>
      <w:r w:rsidR="00CF003D">
        <w:rPr>
          <w:szCs w:val="21"/>
        </w:rPr>
        <w:t>.</w:t>
      </w:r>
      <w:r w:rsidRPr="00CF003D">
        <w:rPr>
          <w:szCs w:val="21"/>
        </w:rPr>
        <w:t xml:space="preserve">  </w:t>
      </w:r>
    </w:p>
    <w:p w14:paraId="6F8484D6"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E4639" w14:textId="77777777" w:rsidR="00192D8B" w:rsidRDefault="00192D8B">
      <w:r>
        <w:separator/>
      </w:r>
    </w:p>
  </w:endnote>
  <w:endnote w:type="continuationSeparator" w:id="0">
    <w:p w14:paraId="59296AC4" w14:textId="77777777" w:rsidR="00192D8B" w:rsidRDefault="00192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727C9" w14:textId="77777777" w:rsidR="00192D8B" w:rsidRDefault="00192D8B">
      <w:r>
        <w:separator/>
      </w:r>
    </w:p>
  </w:footnote>
  <w:footnote w:type="continuationSeparator" w:id="0">
    <w:p w14:paraId="7D82BAD4" w14:textId="77777777" w:rsidR="00192D8B" w:rsidRDefault="00192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E1B15" w14:textId="77777777" w:rsidR="00995F29" w:rsidRDefault="00000000">
    <w:r w:rsidRPr="009A09AD">
      <w:rPr>
        <w:noProof/>
      </w:rPr>
      <w:drawing>
        <wp:anchor distT="0" distB="0" distL="114300" distR="114300" simplePos="0" relativeHeight="251658240" behindDoc="1" locked="0" layoutInCell="1" allowOverlap="1" wp14:anchorId="47C7F0D6" wp14:editId="5C6F0F24">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3A61BB36" w14:textId="77777777" w:rsidR="0029680A" w:rsidRPr="002D417A" w:rsidRDefault="00000000" w:rsidP="002D417A">
    <w:pPr>
      <w:ind w:left="7371" w:right="-483"/>
    </w:pPr>
    <w:r>
      <w:rPr>
        <w:noProof/>
      </w:rPr>
      <w:drawing>
        <wp:inline distT="0" distB="0" distL="0" distR="0" wp14:anchorId="2BA4CA45" wp14:editId="6BF08C02">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5257E480"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AF4097D2">
      <w:start w:val="1"/>
      <w:numFmt w:val="bullet"/>
      <w:lvlText w:val=""/>
      <w:lvlJc w:val="left"/>
      <w:pPr>
        <w:ind w:left="720" w:hanging="360"/>
      </w:pPr>
      <w:rPr>
        <w:rFonts w:ascii="Symbol" w:hAnsi="Symbol" w:hint="default"/>
      </w:rPr>
    </w:lvl>
    <w:lvl w:ilvl="1" w:tplc="B71C3156" w:tentative="1">
      <w:start w:val="1"/>
      <w:numFmt w:val="bullet"/>
      <w:lvlText w:val="o"/>
      <w:lvlJc w:val="left"/>
      <w:pPr>
        <w:ind w:left="1440" w:hanging="360"/>
      </w:pPr>
      <w:rPr>
        <w:rFonts w:ascii="Courier New" w:hAnsi="Courier New" w:cs="Courier New" w:hint="default"/>
      </w:rPr>
    </w:lvl>
    <w:lvl w:ilvl="2" w:tplc="2FC62070" w:tentative="1">
      <w:start w:val="1"/>
      <w:numFmt w:val="bullet"/>
      <w:lvlText w:val=""/>
      <w:lvlJc w:val="left"/>
      <w:pPr>
        <w:ind w:left="2160" w:hanging="360"/>
      </w:pPr>
      <w:rPr>
        <w:rFonts w:ascii="Wingdings" w:hAnsi="Wingdings" w:hint="default"/>
      </w:rPr>
    </w:lvl>
    <w:lvl w:ilvl="3" w:tplc="BC0C8DB8" w:tentative="1">
      <w:start w:val="1"/>
      <w:numFmt w:val="bullet"/>
      <w:lvlText w:val=""/>
      <w:lvlJc w:val="left"/>
      <w:pPr>
        <w:ind w:left="2880" w:hanging="360"/>
      </w:pPr>
      <w:rPr>
        <w:rFonts w:ascii="Symbol" w:hAnsi="Symbol" w:hint="default"/>
      </w:rPr>
    </w:lvl>
    <w:lvl w:ilvl="4" w:tplc="7220B500" w:tentative="1">
      <w:start w:val="1"/>
      <w:numFmt w:val="bullet"/>
      <w:lvlText w:val="o"/>
      <w:lvlJc w:val="left"/>
      <w:pPr>
        <w:ind w:left="3600" w:hanging="360"/>
      </w:pPr>
      <w:rPr>
        <w:rFonts w:ascii="Courier New" w:hAnsi="Courier New" w:cs="Courier New" w:hint="default"/>
      </w:rPr>
    </w:lvl>
    <w:lvl w:ilvl="5" w:tplc="58BCBE9E" w:tentative="1">
      <w:start w:val="1"/>
      <w:numFmt w:val="bullet"/>
      <w:lvlText w:val=""/>
      <w:lvlJc w:val="left"/>
      <w:pPr>
        <w:ind w:left="4320" w:hanging="360"/>
      </w:pPr>
      <w:rPr>
        <w:rFonts w:ascii="Wingdings" w:hAnsi="Wingdings" w:hint="default"/>
      </w:rPr>
    </w:lvl>
    <w:lvl w:ilvl="6" w:tplc="47145BA4" w:tentative="1">
      <w:start w:val="1"/>
      <w:numFmt w:val="bullet"/>
      <w:lvlText w:val=""/>
      <w:lvlJc w:val="left"/>
      <w:pPr>
        <w:ind w:left="5040" w:hanging="360"/>
      </w:pPr>
      <w:rPr>
        <w:rFonts w:ascii="Symbol" w:hAnsi="Symbol" w:hint="default"/>
      </w:rPr>
    </w:lvl>
    <w:lvl w:ilvl="7" w:tplc="2288233C" w:tentative="1">
      <w:start w:val="1"/>
      <w:numFmt w:val="bullet"/>
      <w:lvlText w:val="o"/>
      <w:lvlJc w:val="left"/>
      <w:pPr>
        <w:ind w:left="5760" w:hanging="360"/>
      </w:pPr>
      <w:rPr>
        <w:rFonts w:ascii="Courier New" w:hAnsi="Courier New" w:cs="Courier New" w:hint="default"/>
      </w:rPr>
    </w:lvl>
    <w:lvl w:ilvl="8" w:tplc="2728899A"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F82C6C46">
      <w:start w:val="1"/>
      <w:numFmt w:val="bullet"/>
      <w:lvlText w:val="-"/>
      <w:lvlJc w:val="left"/>
      <w:pPr>
        <w:ind w:left="720" w:hanging="360"/>
      </w:pPr>
      <w:rPr>
        <w:rFonts w:ascii="Calibri" w:eastAsiaTheme="minorEastAsia" w:hAnsi="Calibri" w:cs="Lucida Sans Unicode" w:hint="default"/>
      </w:rPr>
    </w:lvl>
    <w:lvl w:ilvl="1" w:tplc="45A6729C">
      <w:start w:val="1"/>
      <w:numFmt w:val="bullet"/>
      <w:lvlText w:val="o"/>
      <w:lvlJc w:val="left"/>
      <w:pPr>
        <w:ind w:left="1440" w:hanging="360"/>
      </w:pPr>
      <w:rPr>
        <w:rFonts w:ascii="Courier New" w:hAnsi="Courier New" w:cs="Courier New" w:hint="default"/>
      </w:rPr>
    </w:lvl>
    <w:lvl w:ilvl="2" w:tplc="3C341768">
      <w:start w:val="1"/>
      <w:numFmt w:val="bullet"/>
      <w:lvlText w:val=""/>
      <w:lvlJc w:val="left"/>
      <w:pPr>
        <w:ind w:left="2160" w:hanging="360"/>
      </w:pPr>
      <w:rPr>
        <w:rFonts w:ascii="Wingdings" w:hAnsi="Wingdings" w:hint="default"/>
      </w:rPr>
    </w:lvl>
    <w:lvl w:ilvl="3" w:tplc="508096D4">
      <w:start w:val="1"/>
      <w:numFmt w:val="bullet"/>
      <w:lvlText w:val=""/>
      <w:lvlJc w:val="left"/>
      <w:pPr>
        <w:ind w:left="2880" w:hanging="360"/>
      </w:pPr>
      <w:rPr>
        <w:rFonts w:ascii="Symbol" w:hAnsi="Symbol" w:hint="default"/>
      </w:rPr>
    </w:lvl>
    <w:lvl w:ilvl="4" w:tplc="E990C58C">
      <w:start w:val="1"/>
      <w:numFmt w:val="bullet"/>
      <w:lvlText w:val="o"/>
      <w:lvlJc w:val="left"/>
      <w:pPr>
        <w:ind w:left="3600" w:hanging="360"/>
      </w:pPr>
      <w:rPr>
        <w:rFonts w:ascii="Courier New" w:hAnsi="Courier New" w:cs="Courier New" w:hint="default"/>
      </w:rPr>
    </w:lvl>
    <w:lvl w:ilvl="5" w:tplc="1C1256CC">
      <w:start w:val="1"/>
      <w:numFmt w:val="bullet"/>
      <w:lvlText w:val=""/>
      <w:lvlJc w:val="left"/>
      <w:pPr>
        <w:ind w:left="4320" w:hanging="360"/>
      </w:pPr>
      <w:rPr>
        <w:rFonts w:ascii="Wingdings" w:hAnsi="Wingdings" w:hint="default"/>
      </w:rPr>
    </w:lvl>
    <w:lvl w:ilvl="6" w:tplc="5282DE86">
      <w:start w:val="1"/>
      <w:numFmt w:val="bullet"/>
      <w:lvlText w:val=""/>
      <w:lvlJc w:val="left"/>
      <w:pPr>
        <w:ind w:left="5040" w:hanging="360"/>
      </w:pPr>
      <w:rPr>
        <w:rFonts w:ascii="Symbol" w:hAnsi="Symbol" w:hint="default"/>
      </w:rPr>
    </w:lvl>
    <w:lvl w:ilvl="7" w:tplc="688AEC00">
      <w:start w:val="1"/>
      <w:numFmt w:val="bullet"/>
      <w:lvlText w:val="o"/>
      <w:lvlJc w:val="left"/>
      <w:pPr>
        <w:ind w:left="5760" w:hanging="360"/>
      </w:pPr>
      <w:rPr>
        <w:rFonts w:ascii="Courier New" w:hAnsi="Courier New" w:cs="Courier New" w:hint="default"/>
      </w:rPr>
    </w:lvl>
    <w:lvl w:ilvl="8" w:tplc="5D3A06CC">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C4A6AE7A">
      <w:start w:val="1"/>
      <w:numFmt w:val="bullet"/>
      <w:lvlText w:val="-"/>
      <w:lvlJc w:val="left"/>
      <w:pPr>
        <w:ind w:left="720" w:hanging="360"/>
      </w:pPr>
      <w:rPr>
        <w:rFonts w:ascii="Calibri" w:eastAsiaTheme="minorEastAsia" w:hAnsi="Calibri" w:cs="Lucida Sans Unicode" w:hint="default"/>
      </w:rPr>
    </w:lvl>
    <w:lvl w:ilvl="1" w:tplc="03CC1CD4">
      <w:start w:val="1"/>
      <w:numFmt w:val="bullet"/>
      <w:lvlText w:val="o"/>
      <w:lvlJc w:val="left"/>
      <w:pPr>
        <w:ind w:left="1440" w:hanging="360"/>
      </w:pPr>
      <w:rPr>
        <w:rFonts w:ascii="Courier New" w:hAnsi="Courier New" w:cs="Courier New" w:hint="default"/>
      </w:rPr>
    </w:lvl>
    <w:lvl w:ilvl="2" w:tplc="7302950C">
      <w:start w:val="1"/>
      <w:numFmt w:val="bullet"/>
      <w:lvlText w:val=""/>
      <w:lvlJc w:val="left"/>
      <w:pPr>
        <w:ind w:left="2160" w:hanging="360"/>
      </w:pPr>
      <w:rPr>
        <w:rFonts w:ascii="Wingdings" w:hAnsi="Wingdings" w:hint="default"/>
      </w:rPr>
    </w:lvl>
    <w:lvl w:ilvl="3" w:tplc="88800C6E">
      <w:start w:val="1"/>
      <w:numFmt w:val="bullet"/>
      <w:lvlText w:val=""/>
      <w:lvlJc w:val="left"/>
      <w:pPr>
        <w:ind w:left="2880" w:hanging="360"/>
      </w:pPr>
      <w:rPr>
        <w:rFonts w:ascii="Symbol" w:hAnsi="Symbol" w:hint="default"/>
      </w:rPr>
    </w:lvl>
    <w:lvl w:ilvl="4" w:tplc="2B2EEF96">
      <w:start w:val="1"/>
      <w:numFmt w:val="bullet"/>
      <w:lvlText w:val="o"/>
      <w:lvlJc w:val="left"/>
      <w:pPr>
        <w:ind w:left="3600" w:hanging="360"/>
      </w:pPr>
      <w:rPr>
        <w:rFonts w:ascii="Courier New" w:hAnsi="Courier New" w:cs="Courier New" w:hint="default"/>
      </w:rPr>
    </w:lvl>
    <w:lvl w:ilvl="5" w:tplc="12F21638">
      <w:start w:val="1"/>
      <w:numFmt w:val="bullet"/>
      <w:lvlText w:val=""/>
      <w:lvlJc w:val="left"/>
      <w:pPr>
        <w:ind w:left="4320" w:hanging="360"/>
      </w:pPr>
      <w:rPr>
        <w:rFonts w:ascii="Wingdings" w:hAnsi="Wingdings" w:hint="default"/>
      </w:rPr>
    </w:lvl>
    <w:lvl w:ilvl="6" w:tplc="DEAE3940">
      <w:start w:val="1"/>
      <w:numFmt w:val="bullet"/>
      <w:lvlText w:val=""/>
      <w:lvlJc w:val="left"/>
      <w:pPr>
        <w:ind w:left="5040" w:hanging="360"/>
      </w:pPr>
      <w:rPr>
        <w:rFonts w:ascii="Symbol" w:hAnsi="Symbol" w:hint="default"/>
      </w:rPr>
    </w:lvl>
    <w:lvl w:ilvl="7" w:tplc="9F3EAE86">
      <w:start w:val="1"/>
      <w:numFmt w:val="bullet"/>
      <w:lvlText w:val="o"/>
      <w:lvlJc w:val="left"/>
      <w:pPr>
        <w:ind w:left="5760" w:hanging="360"/>
      </w:pPr>
      <w:rPr>
        <w:rFonts w:ascii="Courier New" w:hAnsi="Courier New" w:cs="Courier New" w:hint="default"/>
      </w:rPr>
    </w:lvl>
    <w:lvl w:ilvl="8" w:tplc="DEF025D2">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ADC27C3E">
      <w:start w:val="1"/>
      <w:numFmt w:val="bullet"/>
      <w:lvlText w:val=""/>
      <w:lvlJc w:val="left"/>
      <w:pPr>
        <w:ind w:left="720" w:hanging="360"/>
      </w:pPr>
      <w:rPr>
        <w:rFonts w:ascii="Symbol" w:hAnsi="Symbol" w:hint="default"/>
      </w:rPr>
    </w:lvl>
    <w:lvl w:ilvl="1" w:tplc="CDB64974" w:tentative="1">
      <w:start w:val="1"/>
      <w:numFmt w:val="bullet"/>
      <w:lvlText w:val="o"/>
      <w:lvlJc w:val="left"/>
      <w:pPr>
        <w:ind w:left="1440" w:hanging="360"/>
      </w:pPr>
      <w:rPr>
        <w:rFonts w:ascii="Courier New" w:hAnsi="Courier New" w:cs="Courier New" w:hint="default"/>
      </w:rPr>
    </w:lvl>
    <w:lvl w:ilvl="2" w:tplc="53042454" w:tentative="1">
      <w:start w:val="1"/>
      <w:numFmt w:val="bullet"/>
      <w:lvlText w:val=""/>
      <w:lvlJc w:val="left"/>
      <w:pPr>
        <w:ind w:left="2160" w:hanging="360"/>
      </w:pPr>
      <w:rPr>
        <w:rFonts w:ascii="Wingdings" w:hAnsi="Wingdings" w:hint="default"/>
      </w:rPr>
    </w:lvl>
    <w:lvl w:ilvl="3" w:tplc="0B60CB54" w:tentative="1">
      <w:start w:val="1"/>
      <w:numFmt w:val="bullet"/>
      <w:lvlText w:val=""/>
      <w:lvlJc w:val="left"/>
      <w:pPr>
        <w:ind w:left="2880" w:hanging="360"/>
      </w:pPr>
      <w:rPr>
        <w:rFonts w:ascii="Symbol" w:hAnsi="Symbol" w:hint="default"/>
      </w:rPr>
    </w:lvl>
    <w:lvl w:ilvl="4" w:tplc="CBB0CE30" w:tentative="1">
      <w:start w:val="1"/>
      <w:numFmt w:val="bullet"/>
      <w:lvlText w:val="o"/>
      <w:lvlJc w:val="left"/>
      <w:pPr>
        <w:ind w:left="3600" w:hanging="360"/>
      </w:pPr>
      <w:rPr>
        <w:rFonts w:ascii="Courier New" w:hAnsi="Courier New" w:cs="Courier New" w:hint="default"/>
      </w:rPr>
    </w:lvl>
    <w:lvl w:ilvl="5" w:tplc="B09A9180" w:tentative="1">
      <w:start w:val="1"/>
      <w:numFmt w:val="bullet"/>
      <w:lvlText w:val=""/>
      <w:lvlJc w:val="left"/>
      <w:pPr>
        <w:ind w:left="4320" w:hanging="360"/>
      </w:pPr>
      <w:rPr>
        <w:rFonts w:ascii="Wingdings" w:hAnsi="Wingdings" w:hint="default"/>
      </w:rPr>
    </w:lvl>
    <w:lvl w:ilvl="6" w:tplc="7FCC489A" w:tentative="1">
      <w:start w:val="1"/>
      <w:numFmt w:val="bullet"/>
      <w:lvlText w:val=""/>
      <w:lvlJc w:val="left"/>
      <w:pPr>
        <w:ind w:left="5040" w:hanging="360"/>
      </w:pPr>
      <w:rPr>
        <w:rFonts w:ascii="Symbol" w:hAnsi="Symbol" w:hint="default"/>
      </w:rPr>
    </w:lvl>
    <w:lvl w:ilvl="7" w:tplc="8CBEDEAE" w:tentative="1">
      <w:start w:val="1"/>
      <w:numFmt w:val="bullet"/>
      <w:lvlText w:val="o"/>
      <w:lvlJc w:val="left"/>
      <w:pPr>
        <w:ind w:left="5760" w:hanging="360"/>
      </w:pPr>
      <w:rPr>
        <w:rFonts w:ascii="Courier New" w:hAnsi="Courier New" w:cs="Courier New" w:hint="default"/>
      </w:rPr>
    </w:lvl>
    <w:lvl w:ilvl="8" w:tplc="761CB466" w:tentative="1">
      <w:start w:val="1"/>
      <w:numFmt w:val="bullet"/>
      <w:lvlText w:val=""/>
      <w:lvlJc w:val="left"/>
      <w:pPr>
        <w:ind w:left="6480" w:hanging="360"/>
      </w:pPr>
      <w:rPr>
        <w:rFonts w:ascii="Wingdings" w:hAnsi="Wingdings" w:hint="default"/>
      </w:rPr>
    </w:lvl>
  </w:abstractNum>
  <w:abstractNum w:abstractNumId="4" w15:restartNumberingAfterBreak="0">
    <w:nsid w:val="78FD66E3"/>
    <w:multiLevelType w:val="hybridMultilevel"/>
    <w:tmpl w:val="B000924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 w:numId="5" w16cid:durableId="12532451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1425F"/>
    <w:rsid w:val="000A2466"/>
    <w:rsid w:val="000A30EA"/>
    <w:rsid w:val="000C1817"/>
    <w:rsid w:val="000F1D2C"/>
    <w:rsid w:val="00120627"/>
    <w:rsid w:val="00163CBD"/>
    <w:rsid w:val="00192D8B"/>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556787"/>
    <w:rsid w:val="00692644"/>
    <w:rsid w:val="00696909"/>
    <w:rsid w:val="00720202"/>
    <w:rsid w:val="00721038"/>
    <w:rsid w:val="007835CB"/>
    <w:rsid w:val="007937F0"/>
    <w:rsid w:val="007D4F91"/>
    <w:rsid w:val="00814BD6"/>
    <w:rsid w:val="00833BC2"/>
    <w:rsid w:val="008519DA"/>
    <w:rsid w:val="00855D84"/>
    <w:rsid w:val="00857024"/>
    <w:rsid w:val="00881DF5"/>
    <w:rsid w:val="008B12C0"/>
    <w:rsid w:val="009063B3"/>
    <w:rsid w:val="00944697"/>
    <w:rsid w:val="00995F29"/>
    <w:rsid w:val="009B4613"/>
    <w:rsid w:val="00A77B3E"/>
    <w:rsid w:val="00B018F0"/>
    <w:rsid w:val="00B073D4"/>
    <w:rsid w:val="00B17C39"/>
    <w:rsid w:val="00B27F69"/>
    <w:rsid w:val="00B77021"/>
    <w:rsid w:val="00B90D6F"/>
    <w:rsid w:val="00BA4647"/>
    <w:rsid w:val="00C06214"/>
    <w:rsid w:val="00C77BD9"/>
    <w:rsid w:val="00CA7863"/>
    <w:rsid w:val="00CF003D"/>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703F1"/>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CF00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8207/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TotalTime>
  <Pages>1</Pages>
  <Words>301</Words>
  <Characters>1660</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60</cp:revision>
  <dcterms:created xsi:type="dcterms:W3CDTF">2017-03-06T13:46:00Z</dcterms:created>
  <dcterms:modified xsi:type="dcterms:W3CDTF">2026-09-23T13:21:00Z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