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OMV_2026064898</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deze aanplakking.</w:t>
      </w:r>
      <w:r w:rsidRPr="00A56B31">
        <w:rPr>
          <w:rFonts w:cs="Calibri"/>
          <w:b/>
          <w:sz w:val="21"/>
          <w:szCs w:val="21"/>
        </w:rPr>
        <w:br/>
      </w:r>
    </w:p>
    <w:p w:rsidR="00E6548C" w:rsidRPr="00A56B31" w:rsidP="00E6548C" w14:paraId="6E360318"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29219D44" w14:textId="23C63EF5">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w:t>
      </w:r>
      <w:r w:rsidRPr="00A56B31">
        <w:rPr>
          <w:rFonts w:asciiTheme="minorHAnsi" w:hAnsiTheme="minorHAnsi" w:cs="Calibri"/>
          <w:sz w:val="21"/>
          <w:szCs w:val="21"/>
        </w:rPr>
        <w:t>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661878428"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654412D1"/>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