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4BDB7" w14:textId="77777777" w:rsidR="00814BD6" w:rsidRDefault="00814BD6" w:rsidP="00274420"/>
    <w:p w14:paraId="0E1F111E" w14:textId="77777777" w:rsidR="00564FED" w:rsidRPr="008B12C0" w:rsidRDefault="00000000" w:rsidP="00955013">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58E05449" w14:textId="77777777" w:rsidR="00564FED" w:rsidRPr="008B12C0" w:rsidRDefault="00000000" w:rsidP="00955013">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310E4AB0" w14:textId="77777777" w:rsidR="00564FED" w:rsidRDefault="00564FED" w:rsidP="00585B6C">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564FED" w14:paraId="3CE54976" w14:textId="77777777" w:rsidTr="001F75F0">
        <w:trPr>
          <w:trHeight w:val="546"/>
        </w:trPr>
        <w:tc>
          <w:tcPr>
            <w:tcW w:w="2835" w:type="dxa"/>
          </w:tcPr>
          <w:p w14:paraId="0C54176F" w14:textId="77777777" w:rsidR="00564FED"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1113BA78" w14:textId="77777777" w:rsidR="00564FED" w:rsidRPr="00D558BC" w:rsidRDefault="00000000" w:rsidP="00BA4647">
            <w:pPr>
              <w:ind w:right="-425"/>
              <w:rPr>
                <w:rFonts w:cs="Calibri"/>
                <w:bCs/>
                <w:sz w:val="28"/>
                <w:szCs w:val="28"/>
              </w:rPr>
            </w:pPr>
            <w:r w:rsidRPr="00D558BC">
              <w:rPr>
                <w:sz w:val="28"/>
                <w:szCs w:val="28"/>
              </w:rPr>
              <w:t>OMV_2026064898</w:t>
            </w:r>
          </w:p>
        </w:tc>
      </w:tr>
      <w:tr w:rsidR="00564FED" w14:paraId="0CB6A7AA" w14:textId="77777777" w:rsidTr="008571E2">
        <w:tc>
          <w:tcPr>
            <w:tcW w:w="2835" w:type="dxa"/>
          </w:tcPr>
          <w:p w14:paraId="434012BA" w14:textId="77777777" w:rsidR="00564FED" w:rsidRPr="00855D84" w:rsidRDefault="00000000" w:rsidP="00BA4647">
            <w:pPr>
              <w:ind w:right="-425"/>
              <w:rPr>
                <w:rFonts w:cs="Calibri"/>
                <w:b/>
                <w:sz w:val="22"/>
              </w:rPr>
            </w:pPr>
            <w:r w:rsidRPr="00855D84">
              <w:rPr>
                <w:rFonts w:cs="Calibri"/>
                <w:b/>
                <w:sz w:val="22"/>
              </w:rPr>
              <w:t>Datum aanplakking</w:t>
            </w:r>
          </w:p>
        </w:tc>
        <w:tc>
          <w:tcPr>
            <w:tcW w:w="6804" w:type="dxa"/>
          </w:tcPr>
          <w:p w14:paraId="0C1B41C4" w14:textId="77777777" w:rsidR="00564FED" w:rsidRPr="00D558BC" w:rsidRDefault="00000000" w:rsidP="00BA4647">
            <w:pPr>
              <w:ind w:right="-425"/>
              <w:rPr>
                <w:sz w:val="28"/>
                <w:szCs w:val="28"/>
              </w:rPr>
            </w:pPr>
            <w:r>
              <w:rPr>
                <w:sz w:val="28"/>
                <w:szCs w:val="28"/>
              </w:rPr>
              <w:t>......................</w:t>
            </w:r>
          </w:p>
        </w:tc>
      </w:tr>
    </w:tbl>
    <w:p w14:paraId="564AE5B8" w14:textId="77777777" w:rsidR="00564FED" w:rsidRDefault="00564FED" w:rsidP="00BA4647">
      <w:pPr>
        <w:ind w:right="-425"/>
        <w:rPr>
          <w:sz w:val="16"/>
        </w:rPr>
      </w:pPr>
    </w:p>
    <w:p w14:paraId="125BB031" w14:textId="77777777" w:rsidR="00564FED" w:rsidRDefault="00564FED"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64FED" w14:paraId="59AEB945" w14:textId="77777777" w:rsidTr="004C6EBE">
        <w:trPr>
          <w:trHeight w:val="313"/>
        </w:trPr>
        <w:tc>
          <w:tcPr>
            <w:tcW w:w="9650" w:type="dxa"/>
            <w:shd w:val="clear" w:color="auto" w:fill="FFFFFF" w:themeFill="background1"/>
          </w:tcPr>
          <w:p w14:paraId="6283144D" w14:textId="77777777" w:rsidR="00564FED" w:rsidRPr="004C6EBE" w:rsidRDefault="00000000" w:rsidP="00BA4647">
            <w:pPr>
              <w:ind w:right="-425"/>
              <w:rPr>
                <w:rFonts w:cs="Calibri"/>
              </w:rPr>
            </w:pPr>
            <w:r w:rsidRPr="004C6EBE">
              <w:rPr>
                <w:rFonts w:cs="Calibri"/>
                <w:b/>
              </w:rPr>
              <w:t>Onderwerp</w:t>
            </w:r>
          </w:p>
        </w:tc>
      </w:tr>
    </w:tbl>
    <w:p w14:paraId="1F066A1B" w14:textId="77777777" w:rsidR="00564FED" w:rsidRPr="004D0DD4" w:rsidRDefault="00000000" w:rsidP="00BA4647">
      <w:pPr>
        <w:ind w:right="-425"/>
        <w:rPr>
          <w:szCs w:val="21"/>
        </w:rPr>
      </w:pPr>
      <w:r w:rsidRPr="004D0DD4">
        <w:rPr>
          <w:szCs w:val="21"/>
        </w:rPr>
        <w:t>het verbouwen van een eengezinswoning (het verhogen van de schouwen)</w:t>
      </w:r>
    </w:p>
    <w:p w14:paraId="54213FB6" w14:textId="77777777" w:rsidR="00564FED" w:rsidRPr="00C06214" w:rsidRDefault="00564FED"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564FED" w14:paraId="07D4047D" w14:textId="77777777" w:rsidTr="004C6EBE">
        <w:trPr>
          <w:trHeight w:val="313"/>
        </w:trPr>
        <w:tc>
          <w:tcPr>
            <w:tcW w:w="9650" w:type="dxa"/>
            <w:gridSpan w:val="3"/>
          </w:tcPr>
          <w:p w14:paraId="1A9601E9" w14:textId="77777777" w:rsidR="00564FED" w:rsidRPr="004C6EBE" w:rsidRDefault="00000000" w:rsidP="00BA4647">
            <w:pPr>
              <w:ind w:right="-425"/>
              <w:rPr>
                <w:rFonts w:cs="Calibri"/>
              </w:rPr>
            </w:pPr>
            <w:r w:rsidRPr="004C6EBE">
              <w:rPr>
                <w:rFonts w:cs="Calibri"/>
                <w:b/>
              </w:rPr>
              <w:t>Gegevens over de aanvrager/exploitant</w:t>
            </w:r>
          </w:p>
        </w:tc>
      </w:tr>
      <w:tr w:rsidR="00564FED" w14:paraId="245184B4"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6BBCF5C4" w14:textId="77777777" w:rsidR="00B77021" w:rsidRPr="00D86B6A" w:rsidRDefault="00000000" w:rsidP="00833BC2">
            <w:pPr>
              <w:rPr>
                <w:sz w:val="22"/>
              </w:rPr>
            </w:pPr>
            <w:r w:rsidRPr="00D86B6A">
              <w:rPr>
                <w:sz w:val="22"/>
              </w:rPr>
              <w:t>Naam</w:t>
            </w:r>
          </w:p>
        </w:tc>
        <w:tc>
          <w:tcPr>
            <w:tcW w:w="6519" w:type="dxa"/>
          </w:tcPr>
          <w:p w14:paraId="4B2D4F8C" w14:textId="77777777" w:rsidR="00477B21" w:rsidRPr="00D86B6A" w:rsidRDefault="00000000" w:rsidP="001F75F0">
            <w:pPr>
              <w:ind w:left="43"/>
              <w:rPr>
                <w:b/>
                <w:sz w:val="22"/>
              </w:rPr>
            </w:pPr>
            <w:r w:rsidRPr="00D86B6A">
              <w:rPr>
                <w:b/>
                <w:sz w:val="22"/>
              </w:rPr>
              <w:t>UPGRADE ESTATE NV en Wouter Blomme</w:t>
            </w:r>
          </w:p>
        </w:tc>
      </w:tr>
    </w:tbl>
    <w:p w14:paraId="665CB4DF" w14:textId="77777777" w:rsidR="00564FED" w:rsidRPr="00C06214" w:rsidRDefault="00564FED"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564FED" w14:paraId="766531FC"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D93B3CB" w14:textId="77777777" w:rsidR="00564FED" w:rsidRPr="004C6EBE" w:rsidRDefault="00000000" w:rsidP="00BA4647">
            <w:pPr>
              <w:ind w:right="-425"/>
              <w:rPr>
                <w:rFonts w:cs="Calibri"/>
              </w:rPr>
            </w:pPr>
            <w:r w:rsidRPr="004C6EBE">
              <w:rPr>
                <w:rFonts w:cs="Calibri"/>
                <w:b/>
              </w:rPr>
              <w:t>Gegevens over de ligging</w:t>
            </w:r>
          </w:p>
        </w:tc>
      </w:tr>
      <w:tr w:rsidR="00564FED" w14:paraId="5ECE926B"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33B7614" w14:textId="77777777" w:rsidR="00564FED" w:rsidRPr="00855D84" w:rsidRDefault="00000000" w:rsidP="00BA4647">
            <w:pPr>
              <w:ind w:right="-425"/>
              <w:rPr>
                <w:rFonts w:cs="Calibri"/>
                <w:sz w:val="22"/>
              </w:rPr>
            </w:pPr>
            <w:r w:rsidRPr="00855D84">
              <w:rPr>
                <w:rFonts w:cs="Calibri"/>
                <w:sz w:val="22"/>
              </w:rPr>
              <w:t>Adres</w:t>
            </w:r>
          </w:p>
        </w:tc>
        <w:tc>
          <w:tcPr>
            <w:tcW w:w="6553" w:type="dxa"/>
          </w:tcPr>
          <w:p w14:paraId="3B2D958A" w14:textId="77777777" w:rsidR="00A77B3E" w:rsidRPr="003B2547" w:rsidRDefault="00000000" w:rsidP="003B2547">
            <w:pPr>
              <w:ind w:left="-105"/>
              <w:rPr>
                <w:b/>
                <w:sz w:val="22"/>
              </w:rPr>
            </w:pPr>
            <w:r w:rsidRPr="003B2547">
              <w:rPr>
                <w:b/>
                <w:sz w:val="22"/>
              </w:rPr>
              <w:t>Koningin Fabiolalaan 6, 9000 Gent</w:t>
            </w:r>
          </w:p>
        </w:tc>
      </w:tr>
      <w:tr w:rsidR="00564FED" w14:paraId="34B9C36F"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35D3F10F" w14:textId="77777777" w:rsidR="00564FED" w:rsidRPr="00855D84" w:rsidRDefault="00000000" w:rsidP="00BA4647">
            <w:pPr>
              <w:ind w:right="-425"/>
              <w:rPr>
                <w:rFonts w:cs="Calibri"/>
                <w:sz w:val="22"/>
              </w:rPr>
            </w:pPr>
            <w:r w:rsidRPr="00855D84">
              <w:rPr>
                <w:rFonts w:cs="Calibri"/>
                <w:sz w:val="22"/>
              </w:rPr>
              <w:t>Kadastrale gegevens</w:t>
            </w:r>
          </w:p>
        </w:tc>
        <w:tc>
          <w:tcPr>
            <w:tcW w:w="6553" w:type="dxa"/>
          </w:tcPr>
          <w:p w14:paraId="1ED38C4A" w14:textId="77777777" w:rsidR="00564FED"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9 sectie I nr. 282E2</w:t>
            </w:r>
          </w:p>
        </w:tc>
      </w:tr>
    </w:tbl>
    <w:p w14:paraId="558B36EA" w14:textId="77777777" w:rsidR="00564FED" w:rsidRPr="001C0421" w:rsidRDefault="00564FED">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64FED" w14:paraId="5542EA12" w14:textId="77777777" w:rsidTr="004C6EBE">
        <w:trPr>
          <w:trHeight w:val="313"/>
        </w:trPr>
        <w:tc>
          <w:tcPr>
            <w:tcW w:w="9650" w:type="dxa"/>
            <w:shd w:val="clear" w:color="auto" w:fill="FFFFFF" w:themeFill="background1"/>
          </w:tcPr>
          <w:p w14:paraId="58C694AF" w14:textId="77777777" w:rsidR="00564FED"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031A8EFB" w14:textId="77777777" w:rsidR="00564FED" w:rsidRPr="004D0DD4" w:rsidRDefault="00000000" w:rsidP="00BA4647">
      <w:pPr>
        <w:ind w:right="-425"/>
        <w:rPr>
          <w:rFonts w:cs="Calibri"/>
          <w:bCs/>
          <w:szCs w:val="21"/>
        </w:rPr>
      </w:pPr>
      <w:r>
        <w:rPr>
          <w:rFonts w:cs="Calibri"/>
          <w:bCs/>
          <w:szCs w:val="21"/>
        </w:rPr>
        <w:t>college van burgemeester en schepenen</w:t>
      </w:r>
    </w:p>
    <w:p w14:paraId="2CEBEFE1" w14:textId="77777777" w:rsidR="00564FED" w:rsidRDefault="00564FED"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64FED" w14:paraId="2543641F" w14:textId="77777777" w:rsidTr="004C6EBE">
        <w:trPr>
          <w:trHeight w:val="313"/>
        </w:trPr>
        <w:tc>
          <w:tcPr>
            <w:tcW w:w="9650" w:type="dxa"/>
            <w:shd w:val="clear" w:color="auto" w:fill="FFFFFF" w:themeFill="background1"/>
          </w:tcPr>
          <w:p w14:paraId="725E4329" w14:textId="77777777" w:rsidR="00564FED" w:rsidRPr="004C6EBE" w:rsidRDefault="00000000" w:rsidP="00BA4647">
            <w:pPr>
              <w:ind w:right="-425"/>
              <w:rPr>
                <w:rFonts w:cs="Calibri"/>
                <w:b/>
              </w:rPr>
            </w:pPr>
            <w:r w:rsidRPr="004C6EBE">
              <w:rPr>
                <w:rFonts w:cs="Calibri"/>
                <w:b/>
              </w:rPr>
              <w:t>Beslissing</w:t>
            </w:r>
          </w:p>
        </w:tc>
      </w:tr>
    </w:tbl>
    <w:p w14:paraId="2564C637" w14:textId="77777777" w:rsidR="00564FED" w:rsidRPr="00944697" w:rsidRDefault="00000000" w:rsidP="00BA4647">
      <w:pPr>
        <w:ind w:right="-425"/>
        <w:rPr>
          <w:szCs w:val="21"/>
        </w:rPr>
      </w:pPr>
      <w:r w:rsidRPr="00944697">
        <w:rPr>
          <w:szCs w:val="21"/>
        </w:rPr>
        <w:t>Het college van burgemeester en schepenen heeft op 24 september 2026 de omgevingsvergunning verleend.</w:t>
      </w:r>
    </w:p>
    <w:p w14:paraId="2614F45D" w14:textId="77777777" w:rsidR="00564FED" w:rsidRDefault="00564FED"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564FED" w14:paraId="5539C83B" w14:textId="77777777" w:rsidTr="004C6EBE">
        <w:trPr>
          <w:trHeight w:val="313"/>
        </w:trPr>
        <w:tc>
          <w:tcPr>
            <w:tcW w:w="9650" w:type="dxa"/>
          </w:tcPr>
          <w:p w14:paraId="0CEF5919" w14:textId="77777777" w:rsidR="00564FED" w:rsidRPr="004C6EBE" w:rsidRDefault="00000000" w:rsidP="00BA4647">
            <w:pPr>
              <w:ind w:right="-425"/>
            </w:pPr>
            <w:r w:rsidRPr="004C6EBE">
              <w:rPr>
                <w:rFonts w:cs="Calibri"/>
                <w:b/>
              </w:rPr>
              <w:t xml:space="preserve">Inzage van de beslissing </w:t>
            </w:r>
          </w:p>
        </w:tc>
      </w:tr>
    </w:tbl>
    <w:p w14:paraId="24C36976" w14:textId="77777777" w:rsidR="00564FED"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77B1882A" w14:textId="6A73B4EF" w:rsidR="00564FED" w:rsidRPr="007937F0" w:rsidRDefault="00000000" w:rsidP="00857024">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stad.gent (zoek op </w:t>
      </w:r>
      <w:r>
        <w:rPr>
          <w:bCs/>
          <w:szCs w:val="21"/>
        </w:rPr>
        <w:t>Balie Bouwen</w:t>
      </w:r>
      <w:r w:rsidRPr="007937F0">
        <w:t xml:space="preserve">), of mail naar </w:t>
      </w:r>
      <w:hyperlink r:id="rId8" w:history="1">
        <w:r w:rsidR="001F75F0" w:rsidRPr="003353AC">
          <w:rPr>
            <w:rStyle w:val="Hyperlink"/>
            <w:bCs/>
            <w:szCs w:val="21"/>
          </w:rPr>
          <w:t>bouwen@stad.gent</w:t>
        </w:r>
      </w:hyperlink>
      <w:r w:rsidR="001F75F0">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70C1AB37" w14:textId="77777777" w:rsidR="00564FED" w:rsidRPr="00C06214" w:rsidRDefault="00564FED"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64FED" w14:paraId="3033F27F" w14:textId="77777777" w:rsidTr="004C6EBE">
        <w:trPr>
          <w:trHeight w:val="313"/>
        </w:trPr>
        <w:tc>
          <w:tcPr>
            <w:tcW w:w="9650" w:type="dxa"/>
            <w:shd w:val="clear" w:color="auto" w:fill="FFFFFF" w:themeFill="background1"/>
          </w:tcPr>
          <w:p w14:paraId="50D255D7" w14:textId="77777777" w:rsidR="00564FED" w:rsidRPr="004C6EBE" w:rsidRDefault="00000000" w:rsidP="00BA4647">
            <w:pPr>
              <w:ind w:right="-425"/>
              <w:rPr>
                <w:rFonts w:cs="Calibri"/>
              </w:rPr>
            </w:pPr>
            <w:r w:rsidRPr="004C6EBE">
              <w:rPr>
                <w:rFonts w:cs="Calibri"/>
                <w:b/>
              </w:rPr>
              <w:t xml:space="preserve">Beroepsmogelijkheden </w:t>
            </w:r>
          </w:p>
        </w:tc>
      </w:tr>
    </w:tbl>
    <w:p w14:paraId="53EAC05C" w14:textId="77777777" w:rsidR="00564FED"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6FE27B89" w14:textId="77777777" w:rsidR="00564FED" w:rsidRPr="000C1817" w:rsidRDefault="00564FED" w:rsidP="00BA4647">
      <w:pPr>
        <w:ind w:right="-425"/>
        <w:rPr>
          <w:szCs w:val="21"/>
        </w:rPr>
      </w:pPr>
    </w:p>
    <w:p w14:paraId="5EAA291C" w14:textId="77777777" w:rsidR="00564FED"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7217644E" w14:textId="5F41A040" w:rsidR="001F75F0"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1F75F0">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1F75F0">
        <w:rPr>
          <w:szCs w:val="21"/>
        </w:rPr>
        <w:t>;</w:t>
      </w:r>
    </w:p>
    <w:p w14:paraId="03F9C55A" w14:textId="60D61E55" w:rsidR="00564FED" w:rsidRPr="001F75F0" w:rsidRDefault="00000000" w:rsidP="00BA4647">
      <w:pPr>
        <w:numPr>
          <w:ilvl w:val="0"/>
          <w:numId w:val="5"/>
        </w:numPr>
        <w:ind w:right="-425"/>
        <w:rPr>
          <w:szCs w:val="21"/>
        </w:rPr>
      </w:pPr>
      <w:r w:rsidRPr="001F75F0">
        <w:rPr>
          <w:szCs w:val="21"/>
        </w:rPr>
        <w:t xml:space="preserve">of via het Inzageloket: ga naar </w:t>
      </w:r>
      <w:hyperlink r:id="rId9" w:history="1">
        <w:r w:rsidR="001F75F0" w:rsidRPr="003353AC">
          <w:rPr>
            <w:rStyle w:val="Hyperlink"/>
            <w:szCs w:val="21"/>
          </w:rPr>
          <w:t>https://omgevingsloketinzage.omgeving.vlaanderen.be/</w:t>
        </w:r>
      </w:hyperlink>
      <w:r w:rsidRPr="001F75F0">
        <w:rPr>
          <w:szCs w:val="21"/>
        </w:rPr>
        <w:t>, zoek op projectnummer OMV_2026064898 en kies 'Ik wens een beroepschrift aan te maken'</w:t>
      </w:r>
      <w:r w:rsidR="001F75F0">
        <w:rPr>
          <w:szCs w:val="21"/>
        </w:rPr>
        <w:t>.</w:t>
      </w:r>
    </w:p>
    <w:p w14:paraId="2014B4BC"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0905C" w14:textId="77777777" w:rsidR="00F06444" w:rsidRDefault="00F06444">
      <w:r>
        <w:separator/>
      </w:r>
    </w:p>
  </w:endnote>
  <w:endnote w:type="continuationSeparator" w:id="0">
    <w:p w14:paraId="512B060B" w14:textId="77777777" w:rsidR="00F06444" w:rsidRDefault="00F06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8AF0C" w14:textId="77777777" w:rsidR="00F06444" w:rsidRDefault="00F06444">
      <w:r>
        <w:separator/>
      </w:r>
    </w:p>
  </w:footnote>
  <w:footnote w:type="continuationSeparator" w:id="0">
    <w:p w14:paraId="7C8AD630" w14:textId="77777777" w:rsidR="00F06444" w:rsidRDefault="00F06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792DC" w14:textId="77777777" w:rsidR="00995F29" w:rsidRDefault="00000000">
    <w:r w:rsidRPr="009A09AD">
      <w:rPr>
        <w:noProof/>
      </w:rPr>
      <w:drawing>
        <wp:anchor distT="0" distB="0" distL="114300" distR="114300" simplePos="0" relativeHeight="251658240" behindDoc="1" locked="0" layoutInCell="1" allowOverlap="1" wp14:anchorId="4AF0AD76" wp14:editId="0E3B7424">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01AA080C" w14:textId="77777777" w:rsidR="0029680A" w:rsidRPr="002D417A" w:rsidRDefault="00000000" w:rsidP="002D417A">
    <w:pPr>
      <w:ind w:left="7371" w:right="-483"/>
    </w:pPr>
    <w:r>
      <w:rPr>
        <w:noProof/>
      </w:rPr>
      <w:drawing>
        <wp:inline distT="0" distB="0" distL="0" distR="0" wp14:anchorId="19E34E9D" wp14:editId="404BA617">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73036D3A"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B1590"/>
    <w:multiLevelType w:val="hybridMultilevel"/>
    <w:tmpl w:val="E506CD0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AAE06C8"/>
    <w:multiLevelType w:val="hybridMultilevel"/>
    <w:tmpl w:val="C994A5F6"/>
    <w:lvl w:ilvl="0" w:tplc="E910AEC2">
      <w:start w:val="1"/>
      <w:numFmt w:val="bullet"/>
      <w:lvlText w:val=""/>
      <w:lvlJc w:val="left"/>
      <w:pPr>
        <w:ind w:left="720" w:hanging="360"/>
      </w:pPr>
      <w:rPr>
        <w:rFonts w:ascii="Symbol" w:hAnsi="Symbol" w:hint="default"/>
      </w:rPr>
    </w:lvl>
    <w:lvl w:ilvl="1" w:tplc="F3687BA4" w:tentative="1">
      <w:start w:val="1"/>
      <w:numFmt w:val="bullet"/>
      <w:lvlText w:val="o"/>
      <w:lvlJc w:val="left"/>
      <w:pPr>
        <w:ind w:left="1440" w:hanging="360"/>
      </w:pPr>
      <w:rPr>
        <w:rFonts w:ascii="Courier New" w:hAnsi="Courier New" w:cs="Courier New" w:hint="default"/>
      </w:rPr>
    </w:lvl>
    <w:lvl w:ilvl="2" w:tplc="B016C812" w:tentative="1">
      <w:start w:val="1"/>
      <w:numFmt w:val="bullet"/>
      <w:lvlText w:val=""/>
      <w:lvlJc w:val="left"/>
      <w:pPr>
        <w:ind w:left="2160" w:hanging="360"/>
      </w:pPr>
      <w:rPr>
        <w:rFonts w:ascii="Wingdings" w:hAnsi="Wingdings" w:hint="default"/>
      </w:rPr>
    </w:lvl>
    <w:lvl w:ilvl="3" w:tplc="FD903686" w:tentative="1">
      <w:start w:val="1"/>
      <w:numFmt w:val="bullet"/>
      <w:lvlText w:val=""/>
      <w:lvlJc w:val="left"/>
      <w:pPr>
        <w:ind w:left="2880" w:hanging="360"/>
      </w:pPr>
      <w:rPr>
        <w:rFonts w:ascii="Symbol" w:hAnsi="Symbol" w:hint="default"/>
      </w:rPr>
    </w:lvl>
    <w:lvl w:ilvl="4" w:tplc="3C26FD78" w:tentative="1">
      <w:start w:val="1"/>
      <w:numFmt w:val="bullet"/>
      <w:lvlText w:val="o"/>
      <w:lvlJc w:val="left"/>
      <w:pPr>
        <w:ind w:left="3600" w:hanging="360"/>
      </w:pPr>
      <w:rPr>
        <w:rFonts w:ascii="Courier New" w:hAnsi="Courier New" w:cs="Courier New" w:hint="default"/>
      </w:rPr>
    </w:lvl>
    <w:lvl w:ilvl="5" w:tplc="A9884D44" w:tentative="1">
      <w:start w:val="1"/>
      <w:numFmt w:val="bullet"/>
      <w:lvlText w:val=""/>
      <w:lvlJc w:val="left"/>
      <w:pPr>
        <w:ind w:left="4320" w:hanging="360"/>
      </w:pPr>
      <w:rPr>
        <w:rFonts w:ascii="Wingdings" w:hAnsi="Wingdings" w:hint="default"/>
      </w:rPr>
    </w:lvl>
    <w:lvl w:ilvl="6" w:tplc="B9DE0D98" w:tentative="1">
      <w:start w:val="1"/>
      <w:numFmt w:val="bullet"/>
      <w:lvlText w:val=""/>
      <w:lvlJc w:val="left"/>
      <w:pPr>
        <w:ind w:left="5040" w:hanging="360"/>
      </w:pPr>
      <w:rPr>
        <w:rFonts w:ascii="Symbol" w:hAnsi="Symbol" w:hint="default"/>
      </w:rPr>
    </w:lvl>
    <w:lvl w:ilvl="7" w:tplc="BE3442D0" w:tentative="1">
      <w:start w:val="1"/>
      <w:numFmt w:val="bullet"/>
      <w:lvlText w:val="o"/>
      <w:lvlJc w:val="left"/>
      <w:pPr>
        <w:ind w:left="5760" w:hanging="360"/>
      </w:pPr>
      <w:rPr>
        <w:rFonts w:ascii="Courier New" w:hAnsi="Courier New" w:cs="Courier New" w:hint="default"/>
      </w:rPr>
    </w:lvl>
    <w:lvl w:ilvl="8" w:tplc="7780DC3E" w:tentative="1">
      <w:start w:val="1"/>
      <w:numFmt w:val="bullet"/>
      <w:lvlText w:val=""/>
      <w:lvlJc w:val="left"/>
      <w:pPr>
        <w:ind w:left="6480" w:hanging="360"/>
      </w:pPr>
      <w:rPr>
        <w:rFonts w:ascii="Wingdings" w:hAnsi="Wingdings" w:hint="default"/>
      </w:rPr>
    </w:lvl>
  </w:abstractNum>
  <w:abstractNum w:abstractNumId="2" w15:restartNumberingAfterBreak="0">
    <w:nsid w:val="2C20040D"/>
    <w:multiLevelType w:val="hybridMultilevel"/>
    <w:tmpl w:val="379A82C4"/>
    <w:lvl w:ilvl="0" w:tplc="613CC314">
      <w:start w:val="1"/>
      <w:numFmt w:val="bullet"/>
      <w:lvlText w:val="-"/>
      <w:lvlJc w:val="left"/>
      <w:pPr>
        <w:ind w:left="720" w:hanging="360"/>
      </w:pPr>
      <w:rPr>
        <w:rFonts w:ascii="Calibri" w:eastAsiaTheme="minorEastAsia" w:hAnsi="Calibri" w:cs="Lucida Sans Unicode" w:hint="default"/>
      </w:rPr>
    </w:lvl>
    <w:lvl w:ilvl="1" w:tplc="797E52F0">
      <w:start w:val="1"/>
      <w:numFmt w:val="bullet"/>
      <w:lvlText w:val="o"/>
      <w:lvlJc w:val="left"/>
      <w:pPr>
        <w:ind w:left="1440" w:hanging="360"/>
      </w:pPr>
      <w:rPr>
        <w:rFonts w:ascii="Courier New" w:hAnsi="Courier New" w:cs="Courier New" w:hint="default"/>
      </w:rPr>
    </w:lvl>
    <w:lvl w:ilvl="2" w:tplc="1A848A78">
      <w:start w:val="1"/>
      <w:numFmt w:val="bullet"/>
      <w:lvlText w:val=""/>
      <w:lvlJc w:val="left"/>
      <w:pPr>
        <w:ind w:left="2160" w:hanging="360"/>
      </w:pPr>
      <w:rPr>
        <w:rFonts w:ascii="Wingdings" w:hAnsi="Wingdings" w:hint="default"/>
      </w:rPr>
    </w:lvl>
    <w:lvl w:ilvl="3" w:tplc="BD9CBD96">
      <w:start w:val="1"/>
      <w:numFmt w:val="bullet"/>
      <w:lvlText w:val=""/>
      <w:lvlJc w:val="left"/>
      <w:pPr>
        <w:ind w:left="2880" w:hanging="360"/>
      </w:pPr>
      <w:rPr>
        <w:rFonts w:ascii="Symbol" w:hAnsi="Symbol" w:hint="default"/>
      </w:rPr>
    </w:lvl>
    <w:lvl w:ilvl="4" w:tplc="AD24C518">
      <w:start w:val="1"/>
      <w:numFmt w:val="bullet"/>
      <w:lvlText w:val="o"/>
      <w:lvlJc w:val="left"/>
      <w:pPr>
        <w:ind w:left="3600" w:hanging="360"/>
      </w:pPr>
      <w:rPr>
        <w:rFonts w:ascii="Courier New" w:hAnsi="Courier New" w:cs="Courier New" w:hint="default"/>
      </w:rPr>
    </w:lvl>
    <w:lvl w:ilvl="5" w:tplc="C93234B0">
      <w:start w:val="1"/>
      <w:numFmt w:val="bullet"/>
      <w:lvlText w:val=""/>
      <w:lvlJc w:val="left"/>
      <w:pPr>
        <w:ind w:left="4320" w:hanging="360"/>
      </w:pPr>
      <w:rPr>
        <w:rFonts w:ascii="Wingdings" w:hAnsi="Wingdings" w:hint="default"/>
      </w:rPr>
    </w:lvl>
    <w:lvl w:ilvl="6" w:tplc="B28AF352">
      <w:start w:val="1"/>
      <w:numFmt w:val="bullet"/>
      <w:lvlText w:val=""/>
      <w:lvlJc w:val="left"/>
      <w:pPr>
        <w:ind w:left="5040" w:hanging="360"/>
      </w:pPr>
      <w:rPr>
        <w:rFonts w:ascii="Symbol" w:hAnsi="Symbol" w:hint="default"/>
      </w:rPr>
    </w:lvl>
    <w:lvl w:ilvl="7" w:tplc="522E242E">
      <w:start w:val="1"/>
      <w:numFmt w:val="bullet"/>
      <w:lvlText w:val="o"/>
      <w:lvlJc w:val="left"/>
      <w:pPr>
        <w:ind w:left="5760" w:hanging="360"/>
      </w:pPr>
      <w:rPr>
        <w:rFonts w:ascii="Courier New" w:hAnsi="Courier New" w:cs="Courier New" w:hint="default"/>
      </w:rPr>
    </w:lvl>
    <w:lvl w:ilvl="8" w:tplc="7EC82F82">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C406CBC8">
      <w:start w:val="1"/>
      <w:numFmt w:val="bullet"/>
      <w:lvlText w:val="-"/>
      <w:lvlJc w:val="left"/>
      <w:pPr>
        <w:ind w:left="720" w:hanging="360"/>
      </w:pPr>
      <w:rPr>
        <w:rFonts w:ascii="Calibri" w:eastAsiaTheme="minorEastAsia" w:hAnsi="Calibri" w:cs="Lucida Sans Unicode" w:hint="default"/>
      </w:rPr>
    </w:lvl>
    <w:lvl w:ilvl="1" w:tplc="2EB43B40">
      <w:start w:val="1"/>
      <w:numFmt w:val="bullet"/>
      <w:lvlText w:val="o"/>
      <w:lvlJc w:val="left"/>
      <w:pPr>
        <w:ind w:left="1440" w:hanging="360"/>
      </w:pPr>
      <w:rPr>
        <w:rFonts w:ascii="Courier New" w:hAnsi="Courier New" w:cs="Courier New" w:hint="default"/>
      </w:rPr>
    </w:lvl>
    <w:lvl w:ilvl="2" w:tplc="6B1EBEF8">
      <w:start w:val="1"/>
      <w:numFmt w:val="bullet"/>
      <w:lvlText w:val=""/>
      <w:lvlJc w:val="left"/>
      <w:pPr>
        <w:ind w:left="2160" w:hanging="360"/>
      </w:pPr>
      <w:rPr>
        <w:rFonts w:ascii="Wingdings" w:hAnsi="Wingdings" w:hint="default"/>
      </w:rPr>
    </w:lvl>
    <w:lvl w:ilvl="3" w:tplc="E99E098C">
      <w:start w:val="1"/>
      <w:numFmt w:val="bullet"/>
      <w:lvlText w:val=""/>
      <w:lvlJc w:val="left"/>
      <w:pPr>
        <w:ind w:left="2880" w:hanging="360"/>
      </w:pPr>
      <w:rPr>
        <w:rFonts w:ascii="Symbol" w:hAnsi="Symbol" w:hint="default"/>
      </w:rPr>
    </w:lvl>
    <w:lvl w:ilvl="4" w:tplc="A72E26E0">
      <w:start w:val="1"/>
      <w:numFmt w:val="bullet"/>
      <w:lvlText w:val="o"/>
      <w:lvlJc w:val="left"/>
      <w:pPr>
        <w:ind w:left="3600" w:hanging="360"/>
      </w:pPr>
      <w:rPr>
        <w:rFonts w:ascii="Courier New" w:hAnsi="Courier New" w:cs="Courier New" w:hint="default"/>
      </w:rPr>
    </w:lvl>
    <w:lvl w:ilvl="5" w:tplc="DB329BC4">
      <w:start w:val="1"/>
      <w:numFmt w:val="bullet"/>
      <w:lvlText w:val=""/>
      <w:lvlJc w:val="left"/>
      <w:pPr>
        <w:ind w:left="4320" w:hanging="360"/>
      </w:pPr>
      <w:rPr>
        <w:rFonts w:ascii="Wingdings" w:hAnsi="Wingdings" w:hint="default"/>
      </w:rPr>
    </w:lvl>
    <w:lvl w:ilvl="6" w:tplc="24BA6076">
      <w:start w:val="1"/>
      <w:numFmt w:val="bullet"/>
      <w:lvlText w:val=""/>
      <w:lvlJc w:val="left"/>
      <w:pPr>
        <w:ind w:left="5040" w:hanging="360"/>
      </w:pPr>
      <w:rPr>
        <w:rFonts w:ascii="Symbol" w:hAnsi="Symbol" w:hint="default"/>
      </w:rPr>
    </w:lvl>
    <w:lvl w:ilvl="7" w:tplc="2A742AC6">
      <w:start w:val="1"/>
      <w:numFmt w:val="bullet"/>
      <w:lvlText w:val="o"/>
      <w:lvlJc w:val="left"/>
      <w:pPr>
        <w:ind w:left="5760" w:hanging="360"/>
      </w:pPr>
      <w:rPr>
        <w:rFonts w:ascii="Courier New" w:hAnsi="Courier New" w:cs="Courier New" w:hint="default"/>
      </w:rPr>
    </w:lvl>
    <w:lvl w:ilvl="8" w:tplc="4094B9CC">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72CA44C6">
      <w:start w:val="1"/>
      <w:numFmt w:val="bullet"/>
      <w:lvlText w:val=""/>
      <w:lvlJc w:val="left"/>
      <w:pPr>
        <w:ind w:left="720" w:hanging="360"/>
      </w:pPr>
      <w:rPr>
        <w:rFonts w:ascii="Symbol" w:hAnsi="Symbol" w:hint="default"/>
      </w:rPr>
    </w:lvl>
    <w:lvl w:ilvl="1" w:tplc="C7744F80" w:tentative="1">
      <w:start w:val="1"/>
      <w:numFmt w:val="bullet"/>
      <w:lvlText w:val="o"/>
      <w:lvlJc w:val="left"/>
      <w:pPr>
        <w:ind w:left="1440" w:hanging="360"/>
      </w:pPr>
      <w:rPr>
        <w:rFonts w:ascii="Courier New" w:hAnsi="Courier New" w:cs="Courier New" w:hint="default"/>
      </w:rPr>
    </w:lvl>
    <w:lvl w:ilvl="2" w:tplc="40580274" w:tentative="1">
      <w:start w:val="1"/>
      <w:numFmt w:val="bullet"/>
      <w:lvlText w:val=""/>
      <w:lvlJc w:val="left"/>
      <w:pPr>
        <w:ind w:left="2160" w:hanging="360"/>
      </w:pPr>
      <w:rPr>
        <w:rFonts w:ascii="Wingdings" w:hAnsi="Wingdings" w:hint="default"/>
      </w:rPr>
    </w:lvl>
    <w:lvl w:ilvl="3" w:tplc="630C3054" w:tentative="1">
      <w:start w:val="1"/>
      <w:numFmt w:val="bullet"/>
      <w:lvlText w:val=""/>
      <w:lvlJc w:val="left"/>
      <w:pPr>
        <w:ind w:left="2880" w:hanging="360"/>
      </w:pPr>
      <w:rPr>
        <w:rFonts w:ascii="Symbol" w:hAnsi="Symbol" w:hint="default"/>
      </w:rPr>
    </w:lvl>
    <w:lvl w:ilvl="4" w:tplc="50C4D844" w:tentative="1">
      <w:start w:val="1"/>
      <w:numFmt w:val="bullet"/>
      <w:lvlText w:val="o"/>
      <w:lvlJc w:val="left"/>
      <w:pPr>
        <w:ind w:left="3600" w:hanging="360"/>
      </w:pPr>
      <w:rPr>
        <w:rFonts w:ascii="Courier New" w:hAnsi="Courier New" w:cs="Courier New" w:hint="default"/>
      </w:rPr>
    </w:lvl>
    <w:lvl w:ilvl="5" w:tplc="6038C4FA" w:tentative="1">
      <w:start w:val="1"/>
      <w:numFmt w:val="bullet"/>
      <w:lvlText w:val=""/>
      <w:lvlJc w:val="left"/>
      <w:pPr>
        <w:ind w:left="4320" w:hanging="360"/>
      </w:pPr>
      <w:rPr>
        <w:rFonts w:ascii="Wingdings" w:hAnsi="Wingdings" w:hint="default"/>
      </w:rPr>
    </w:lvl>
    <w:lvl w:ilvl="6" w:tplc="5E7A07A0" w:tentative="1">
      <w:start w:val="1"/>
      <w:numFmt w:val="bullet"/>
      <w:lvlText w:val=""/>
      <w:lvlJc w:val="left"/>
      <w:pPr>
        <w:ind w:left="5040" w:hanging="360"/>
      </w:pPr>
      <w:rPr>
        <w:rFonts w:ascii="Symbol" w:hAnsi="Symbol" w:hint="default"/>
      </w:rPr>
    </w:lvl>
    <w:lvl w:ilvl="7" w:tplc="BDF27868" w:tentative="1">
      <w:start w:val="1"/>
      <w:numFmt w:val="bullet"/>
      <w:lvlText w:val="o"/>
      <w:lvlJc w:val="left"/>
      <w:pPr>
        <w:ind w:left="5760" w:hanging="360"/>
      </w:pPr>
      <w:rPr>
        <w:rFonts w:ascii="Courier New" w:hAnsi="Courier New" w:cs="Courier New" w:hint="default"/>
      </w:rPr>
    </w:lvl>
    <w:lvl w:ilvl="8" w:tplc="AA806B4C"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2"/>
  </w:num>
  <w:num w:numId="3" w16cid:durableId="1534538922">
    <w:abstractNumId w:val="1"/>
  </w:num>
  <w:num w:numId="4" w16cid:durableId="1504399155">
    <w:abstractNumId w:val="4"/>
  </w:num>
  <w:num w:numId="5" w16cid:durableId="76708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1F75F0"/>
    <w:rsid w:val="0020166B"/>
    <w:rsid w:val="00206406"/>
    <w:rsid w:val="00260AC5"/>
    <w:rsid w:val="00265E76"/>
    <w:rsid w:val="00274420"/>
    <w:rsid w:val="0029680A"/>
    <w:rsid w:val="002D417A"/>
    <w:rsid w:val="003214E6"/>
    <w:rsid w:val="003B2547"/>
    <w:rsid w:val="003B7213"/>
    <w:rsid w:val="00477B21"/>
    <w:rsid w:val="004C6EBE"/>
    <w:rsid w:val="004D0DD4"/>
    <w:rsid w:val="00564FED"/>
    <w:rsid w:val="00585B6C"/>
    <w:rsid w:val="00692644"/>
    <w:rsid w:val="00696909"/>
    <w:rsid w:val="00720202"/>
    <w:rsid w:val="00721038"/>
    <w:rsid w:val="007937F0"/>
    <w:rsid w:val="007D4F91"/>
    <w:rsid w:val="00814BD6"/>
    <w:rsid w:val="00833BC2"/>
    <w:rsid w:val="00855D84"/>
    <w:rsid w:val="00857024"/>
    <w:rsid w:val="00881DF5"/>
    <w:rsid w:val="008B12C0"/>
    <w:rsid w:val="009063B3"/>
    <w:rsid w:val="00944697"/>
    <w:rsid w:val="00955013"/>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06444"/>
    <w:rsid w:val="00F36D69"/>
    <w:rsid w:val="00FA66FE"/>
    <w:rsid w:val="00FE28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C48EC"/>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1F75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64898/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305</Words>
  <Characters>1680</Characters>
  <Application>Microsoft Office Word</Application>
  <DocSecurity>0</DocSecurity>
  <Lines>14</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2026-09-17T09:39:00Z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