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35A9B" w14:textId="77777777" w:rsidR="00686A71" w:rsidRPr="003257F1" w:rsidRDefault="00000000" w:rsidP="003257F1">
      <w:pPr>
        <w:ind w:right="-908"/>
        <w:jc w:val="center"/>
        <w:rPr>
          <w:rFonts w:cs="Calibri"/>
          <w:b/>
          <w:sz w:val="32"/>
          <w:szCs w:val="32"/>
          <w:lang w:eastAsia="nl-NL"/>
        </w:rPr>
      </w:pPr>
      <w:r w:rsidRPr="003257F1">
        <w:rPr>
          <w:rFonts w:cs="Calibri"/>
          <w:b/>
          <w:sz w:val="32"/>
          <w:szCs w:val="32"/>
          <w:lang w:eastAsia="nl-NL"/>
        </w:rPr>
        <w:t>BEKENDMAKING BESLISSING OMGEVINGSVERGUNNINGSAANVRAAG</w:t>
      </w:r>
    </w:p>
    <w:p w14:paraId="7897D056" w14:textId="77777777" w:rsidR="00686A71" w:rsidRPr="003257F1" w:rsidRDefault="00000000" w:rsidP="003257F1">
      <w:pPr>
        <w:ind w:right="-908"/>
        <w:jc w:val="center"/>
        <w:rPr>
          <w:rFonts w:cs="Calibri"/>
          <w:b/>
          <w:sz w:val="32"/>
          <w:szCs w:val="32"/>
        </w:rPr>
      </w:pPr>
      <w:r w:rsidRPr="003257F1">
        <w:rPr>
          <w:rFonts w:cs="Calibri"/>
          <w:b/>
          <w:sz w:val="32"/>
          <w:szCs w:val="32"/>
          <w:lang w:eastAsia="nl-NL"/>
        </w:rPr>
        <w:t xml:space="preserve">voor </w:t>
      </w:r>
      <w:r w:rsidRPr="003257F1">
        <w:rPr>
          <w:rFonts w:cs="Calibri"/>
          <w:b/>
          <w:sz w:val="32"/>
          <w:szCs w:val="32"/>
        </w:rPr>
        <w:t>stedenbouwkundige handelingen</w:t>
      </w:r>
    </w:p>
    <w:p w14:paraId="73205FE3" w14:textId="77777777" w:rsidR="00686A71" w:rsidRPr="003257F1" w:rsidRDefault="00000000" w:rsidP="003257F1">
      <w:pPr>
        <w:ind w:right="-908"/>
        <w:jc w:val="center"/>
        <w:rPr>
          <w:rFonts w:cs="Calibri"/>
          <w:b/>
          <w:sz w:val="32"/>
          <w:szCs w:val="32"/>
        </w:rPr>
      </w:pPr>
      <w:r w:rsidRPr="003257F1">
        <w:rPr>
          <w:b/>
          <w:sz w:val="32"/>
          <w:szCs w:val="32"/>
        </w:rPr>
        <w:t xml:space="preserve">en </w:t>
      </w:r>
      <w:r w:rsidRPr="003257F1">
        <w:rPr>
          <w:rFonts w:cs="Calibri"/>
          <w:b/>
          <w:sz w:val="32"/>
          <w:szCs w:val="32"/>
        </w:rPr>
        <w:t>de exploitatie van een ingedeelde inrichting of activiteit</w:t>
      </w:r>
    </w:p>
    <w:p w14:paraId="3C0B6FFE" w14:textId="77777777" w:rsidR="00686A71" w:rsidRDefault="00686A71"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686A71" w14:paraId="3668E3C2" w14:textId="77777777" w:rsidTr="008571E2">
        <w:tc>
          <w:tcPr>
            <w:tcW w:w="2835" w:type="dxa"/>
          </w:tcPr>
          <w:p w14:paraId="1DD425BD" w14:textId="77777777" w:rsidR="00686A71"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6EB87B8E" w14:textId="77777777" w:rsidR="00686A71" w:rsidRPr="00D558BC" w:rsidRDefault="00000000" w:rsidP="00BA4647">
            <w:pPr>
              <w:ind w:right="-425"/>
              <w:rPr>
                <w:rFonts w:cs="Calibri"/>
                <w:bCs/>
                <w:sz w:val="28"/>
                <w:szCs w:val="28"/>
              </w:rPr>
            </w:pPr>
            <w:r w:rsidRPr="00D558BC">
              <w:rPr>
                <w:sz w:val="28"/>
                <w:szCs w:val="28"/>
              </w:rPr>
              <w:t>OMV_2026010415</w:t>
            </w:r>
          </w:p>
        </w:tc>
      </w:tr>
      <w:tr w:rsidR="00686A71" w14:paraId="7014B3EE" w14:textId="77777777" w:rsidTr="008571E2">
        <w:tc>
          <w:tcPr>
            <w:tcW w:w="2835" w:type="dxa"/>
          </w:tcPr>
          <w:p w14:paraId="70F655FA" w14:textId="77777777" w:rsidR="00686A71" w:rsidRPr="00855D84" w:rsidRDefault="00000000" w:rsidP="00BA4647">
            <w:pPr>
              <w:ind w:right="-425"/>
              <w:rPr>
                <w:rFonts w:cs="Calibri"/>
                <w:b/>
                <w:sz w:val="22"/>
              </w:rPr>
            </w:pPr>
            <w:r w:rsidRPr="00855D84">
              <w:rPr>
                <w:rFonts w:cs="Calibri"/>
                <w:b/>
                <w:sz w:val="22"/>
              </w:rPr>
              <w:t>Datum aanplakking</w:t>
            </w:r>
          </w:p>
        </w:tc>
        <w:tc>
          <w:tcPr>
            <w:tcW w:w="6804" w:type="dxa"/>
          </w:tcPr>
          <w:p w14:paraId="354D431E" w14:textId="77777777" w:rsidR="00686A71" w:rsidRPr="00D558BC" w:rsidRDefault="00000000" w:rsidP="00BA4647">
            <w:pPr>
              <w:ind w:right="-425"/>
              <w:rPr>
                <w:sz w:val="28"/>
                <w:szCs w:val="28"/>
              </w:rPr>
            </w:pPr>
            <w:r>
              <w:rPr>
                <w:sz w:val="28"/>
                <w:szCs w:val="28"/>
              </w:rPr>
              <w:t>......................</w:t>
            </w:r>
          </w:p>
        </w:tc>
      </w:tr>
    </w:tbl>
    <w:p w14:paraId="6547B016" w14:textId="77777777" w:rsidR="00686A71" w:rsidRDefault="00686A71" w:rsidP="00BA4647">
      <w:pPr>
        <w:ind w:right="-425"/>
        <w:rPr>
          <w:sz w:val="16"/>
        </w:rPr>
      </w:pPr>
    </w:p>
    <w:p w14:paraId="0A3B3B4D" w14:textId="77777777" w:rsidR="00686A71" w:rsidRDefault="00686A71"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686A71" w14:paraId="51C8C371" w14:textId="77777777" w:rsidTr="004C6EBE">
        <w:trPr>
          <w:trHeight w:val="313"/>
        </w:trPr>
        <w:tc>
          <w:tcPr>
            <w:tcW w:w="9650" w:type="dxa"/>
            <w:shd w:val="clear" w:color="auto" w:fill="FFFFFF" w:themeFill="background1"/>
          </w:tcPr>
          <w:p w14:paraId="1D5E9D64" w14:textId="77777777" w:rsidR="00686A71" w:rsidRPr="004C6EBE" w:rsidRDefault="00000000" w:rsidP="00BA4647">
            <w:pPr>
              <w:ind w:right="-425"/>
              <w:rPr>
                <w:rFonts w:cs="Calibri"/>
              </w:rPr>
            </w:pPr>
            <w:r w:rsidRPr="004C6EBE">
              <w:rPr>
                <w:rFonts w:cs="Calibri"/>
                <w:b/>
              </w:rPr>
              <w:t>Onderwerp</w:t>
            </w:r>
          </w:p>
        </w:tc>
      </w:tr>
    </w:tbl>
    <w:p w14:paraId="1DFEB625" w14:textId="77777777" w:rsidR="00686A71" w:rsidRPr="004D0DD4" w:rsidRDefault="00000000" w:rsidP="00BA4647">
      <w:pPr>
        <w:ind w:right="-425"/>
        <w:rPr>
          <w:szCs w:val="21"/>
        </w:rPr>
      </w:pPr>
      <w:r w:rsidRPr="004D0DD4">
        <w:rPr>
          <w:szCs w:val="21"/>
        </w:rPr>
        <w:t>het herontwikkelen en exploiteren van een bestaand bedrijventerrein en aanleg nieuwe wegenis - fase 1A</w:t>
      </w:r>
    </w:p>
    <w:p w14:paraId="4F9E7917" w14:textId="77777777" w:rsidR="00686A71" w:rsidRPr="00C06214" w:rsidRDefault="00686A71"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686A71" w14:paraId="25858747" w14:textId="77777777" w:rsidTr="004C6EBE">
        <w:trPr>
          <w:trHeight w:val="313"/>
        </w:trPr>
        <w:tc>
          <w:tcPr>
            <w:tcW w:w="9650" w:type="dxa"/>
            <w:gridSpan w:val="3"/>
          </w:tcPr>
          <w:p w14:paraId="0D98446B" w14:textId="77777777" w:rsidR="00686A71" w:rsidRPr="004C6EBE" w:rsidRDefault="00000000" w:rsidP="00BA4647">
            <w:pPr>
              <w:ind w:right="-425"/>
              <w:rPr>
                <w:rFonts w:cs="Calibri"/>
              </w:rPr>
            </w:pPr>
            <w:r w:rsidRPr="004C6EBE">
              <w:rPr>
                <w:rFonts w:cs="Calibri"/>
                <w:b/>
              </w:rPr>
              <w:t>Gegevens over de aanvrager/exploitant</w:t>
            </w:r>
          </w:p>
        </w:tc>
      </w:tr>
      <w:tr w:rsidR="00686A71" w14:paraId="0820D364"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0EA3706F" w14:textId="77777777" w:rsidR="00B77021" w:rsidRPr="00D86B6A" w:rsidRDefault="00000000" w:rsidP="00833BC2">
            <w:pPr>
              <w:rPr>
                <w:sz w:val="22"/>
              </w:rPr>
            </w:pPr>
            <w:r w:rsidRPr="00D86B6A">
              <w:rPr>
                <w:sz w:val="22"/>
              </w:rPr>
              <w:t>Naam</w:t>
            </w:r>
          </w:p>
        </w:tc>
        <w:tc>
          <w:tcPr>
            <w:tcW w:w="6519" w:type="dxa"/>
          </w:tcPr>
          <w:p w14:paraId="2F1D0A4C" w14:textId="77777777" w:rsidR="00477B21" w:rsidRPr="00D86B6A" w:rsidRDefault="00000000" w:rsidP="00B073D4">
            <w:pPr>
              <w:rPr>
                <w:b/>
                <w:sz w:val="22"/>
              </w:rPr>
            </w:pPr>
            <w:r w:rsidRPr="00D86B6A">
              <w:rPr>
                <w:b/>
                <w:sz w:val="22"/>
              </w:rPr>
              <w:t>Futurn BOST NV</w:t>
            </w:r>
          </w:p>
        </w:tc>
      </w:tr>
    </w:tbl>
    <w:p w14:paraId="6E5A4545" w14:textId="77777777" w:rsidR="00686A71" w:rsidRPr="00C06214" w:rsidRDefault="00686A71"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686A71" w14:paraId="2A2E0034"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204CC6" w14:textId="77777777" w:rsidR="00686A71" w:rsidRPr="004C6EBE" w:rsidRDefault="00000000" w:rsidP="00BA4647">
            <w:pPr>
              <w:ind w:right="-425"/>
              <w:rPr>
                <w:rFonts w:cs="Calibri"/>
              </w:rPr>
            </w:pPr>
            <w:r w:rsidRPr="004C6EBE">
              <w:rPr>
                <w:rFonts w:cs="Calibri"/>
                <w:b/>
              </w:rPr>
              <w:t>Gegevens over de ligging</w:t>
            </w:r>
          </w:p>
        </w:tc>
      </w:tr>
      <w:tr w:rsidR="00686A71" w14:paraId="7F48719B"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41CA8E2D" w14:textId="77777777" w:rsidR="00686A71" w:rsidRPr="00855D84" w:rsidRDefault="00000000" w:rsidP="00BA4647">
            <w:pPr>
              <w:ind w:right="-425"/>
              <w:rPr>
                <w:rFonts w:cs="Calibri"/>
                <w:sz w:val="22"/>
              </w:rPr>
            </w:pPr>
            <w:r w:rsidRPr="00855D84">
              <w:rPr>
                <w:rFonts w:cs="Calibri"/>
                <w:sz w:val="22"/>
              </w:rPr>
              <w:t>Adres</w:t>
            </w:r>
          </w:p>
        </w:tc>
        <w:tc>
          <w:tcPr>
            <w:tcW w:w="6553" w:type="dxa"/>
          </w:tcPr>
          <w:p w14:paraId="12BD3289" w14:textId="77777777" w:rsidR="00A77B3E" w:rsidRPr="003B2547" w:rsidRDefault="00000000" w:rsidP="003B2547">
            <w:pPr>
              <w:ind w:left="-105"/>
              <w:rPr>
                <w:b/>
                <w:sz w:val="22"/>
              </w:rPr>
            </w:pPr>
            <w:r w:rsidRPr="003B2547">
              <w:rPr>
                <w:b/>
                <w:sz w:val="22"/>
              </w:rPr>
              <w:t>Koninginnelaan 25, 26 en 29, 9031 Gent</w:t>
            </w:r>
          </w:p>
        </w:tc>
      </w:tr>
      <w:tr w:rsidR="00686A71" w14:paraId="68CFFF28"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193B3E39" w14:textId="77777777" w:rsidR="00686A71" w:rsidRPr="00855D84" w:rsidRDefault="00000000" w:rsidP="00BA4647">
            <w:pPr>
              <w:ind w:right="-425"/>
              <w:rPr>
                <w:rFonts w:cs="Calibri"/>
                <w:sz w:val="22"/>
              </w:rPr>
            </w:pPr>
            <w:r w:rsidRPr="00855D84">
              <w:rPr>
                <w:rFonts w:cs="Calibri"/>
                <w:sz w:val="22"/>
              </w:rPr>
              <w:t>Kadastrale gegevens</w:t>
            </w:r>
          </w:p>
        </w:tc>
        <w:tc>
          <w:tcPr>
            <w:tcW w:w="6553" w:type="dxa"/>
          </w:tcPr>
          <w:p w14:paraId="10CECE60" w14:textId="77777777" w:rsidR="00686A71"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28 sectie B nrs. 194T, 196/57 N, 196/57 P, 196/53 D, 197R, 197G, 197D, 197N, 197M en 197P</w:t>
            </w:r>
          </w:p>
        </w:tc>
      </w:tr>
    </w:tbl>
    <w:p w14:paraId="0E7C89E9" w14:textId="77777777" w:rsidR="00686A71" w:rsidRPr="001C0421" w:rsidRDefault="00686A71">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686A71" w14:paraId="14E3CC41" w14:textId="77777777" w:rsidTr="004C6EBE">
        <w:trPr>
          <w:trHeight w:val="313"/>
        </w:trPr>
        <w:tc>
          <w:tcPr>
            <w:tcW w:w="9650" w:type="dxa"/>
            <w:shd w:val="clear" w:color="auto" w:fill="FFFFFF" w:themeFill="background1"/>
          </w:tcPr>
          <w:p w14:paraId="5AC36418" w14:textId="77777777" w:rsidR="00686A71"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021FA3CC" w14:textId="77777777" w:rsidR="00686A71" w:rsidRPr="004D0DD4" w:rsidRDefault="00000000" w:rsidP="00BA4647">
      <w:pPr>
        <w:ind w:right="-425"/>
        <w:rPr>
          <w:rFonts w:cs="Calibri"/>
          <w:bCs/>
          <w:szCs w:val="21"/>
        </w:rPr>
      </w:pPr>
      <w:r>
        <w:rPr>
          <w:rFonts w:cs="Calibri"/>
          <w:bCs/>
          <w:szCs w:val="21"/>
        </w:rPr>
        <w:t>college van burgemeester en schepenen</w:t>
      </w:r>
    </w:p>
    <w:p w14:paraId="12DB75D8" w14:textId="77777777" w:rsidR="00686A71" w:rsidRDefault="00686A71"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686A71" w14:paraId="4C4CF97D" w14:textId="77777777" w:rsidTr="004C6EBE">
        <w:trPr>
          <w:trHeight w:val="313"/>
        </w:trPr>
        <w:tc>
          <w:tcPr>
            <w:tcW w:w="9650" w:type="dxa"/>
            <w:shd w:val="clear" w:color="auto" w:fill="FFFFFF" w:themeFill="background1"/>
          </w:tcPr>
          <w:p w14:paraId="0844A3CF" w14:textId="77777777" w:rsidR="00686A71" w:rsidRPr="004C6EBE" w:rsidRDefault="00000000" w:rsidP="00BA4647">
            <w:pPr>
              <w:ind w:right="-425"/>
              <w:rPr>
                <w:rFonts w:cs="Calibri"/>
                <w:b/>
              </w:rPr>
            </w:pPr>
            <w:r w:rsidRPr="004C6EBE">
              <w:rPr>
                <w:rFonts w:cs="Calibri"/>
                <w:b/>
              </w:rPr>
              <w:t>Beslissing</w:t>
            </w:r>
          </w:p>
        </w:tc>
      </w:tr>
    </w:tbl>
    <w:p w14:paraId="400C2094" w14:textId="38F915F9" w:rsidR="00686A71" w:rsidRPr="00944697" w:rsidRDefault="00000000" w:rsidP="00BA4647">
      <w:pPr>
        <w:ind w:right="-425"/>
        <w:rPr>
          <w:szCs w:val="21"/>
        </w:rPr>
      </w:pPr>
      <w:r w:rsidRPr="00944697">
        <w:rPr>
          <w:szCs w:val="21"/>
        </w:rPr>
        <w:t>Het college van burgemeester en schepenen heeft op 2</w:t>
      </w:r>
      <w:r w:rsidR="00443281">
        <w:rPr>
          <w:szCs w:val="21"/>
        </w:rPr>
        <w:t>7</w:t>
      </w:r>
      <w:r w:rsidRPr="00944697">
        <w:rPr>
          <w:szCs w:val="21"/>
        </w:rPr>
        <w:t xml:space="preserve"> augustus 2026 de omgevingsvergunning verleend onder voorwaarden.</w:t>
      </w:r>
    </w:p>
    <w:p w14:paraId="2C4AA462" w14:textId="77777777" w:rsidR="00686A71" w:rsidRDefault="00686A71"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686A71" w14:paraId="4800CB46" w14:textId="77777777" w:rsidTr="004C6EBE">
        <w:trPr>
          <w:trHeight w:val="313"/>
        </w:trPr>
        <w:tc>
          <w:tcPr>
            <w:tcW w:w="9650" w:type="dxa"/>
          </w:tcPr>
          <w:p w14:paraId="46911C8B" w14:textId="77777777" w:rsidR="00686A71" w:rsidRPr="004C6EBE" w:rsidRDefault="00000000" w:rsidP="00BA4647">
            <w:pPr>
              <w:ind w:right="-425"/>
            </w:pPr>
            <w:r w:rsidRPr="004C6EBE">
              <w:rPr>
                <w:rFonts w:cs="Calibri"/>
                <w:b/>
              </w:rPr>
              <w:t xml:space="preserve">Inzage van de beslissing </w:t>
            </w:r>
          </w:p>
        </w:tc>
      </w:tr>
    </w:tbl>
    <w:p w14:paraId="618320E8" w14:textId="77777777" w:rsidR="00686A71"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00686A71" w:rsidRPr="00ED0FA9">
          <w:rPr>
            <w:rStyle w:val="Hyperlink"/>
          </w:rPr>
          <w:t>https://omgevingsloketinzage.omgeving.vlaanderen.be</w:t>
        </w:r>
      </w:hyperlink>
      <w:r w:rsidRPr="007937F0">
        <w:t>.</w:t>
      </w:r>
    </w:p>
    <w:p w14:paraId="7E92545F" w14:textId="77777777" w:rsidR="00686A71"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stad.gent (zoek op </w:t>
      </w:r>
      <w:r>
        <w:rPr>
          <w:bCs/>
          <w:szCs w:val="21"/>
        </w:rPr>
        <w:t>Balie Bouwen</w:t>
      </w:r>
      <w:r w:rsidRPr="007937F0">
        <w:t xml:space="preserve">), of mail naar </w:t>
      </w:r>
      <w:r w:rsidRPr="0020166B">
        <w:rPr>
          <w:bCs/>
          <w:szCs w:val="21"/>
        </w:rPr>
        <w:t>bouwen@stad.gent</w:t>
      </w:r>
      <w:r w:rsidRPr="007937F0">
        <w:t xml:space="preserve"> 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4EBBB686" w14:textId="77777777" w:rsidR="00686A71" w:rsidRPr="00C06214" w:rsidRDefault="00686A71"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686A71" w14:paraId="0AA9964D" w14:textId="77777777" w:rsidTr="004C6EBE">
        <w:trPr>
          <w:trHeight w:val="313"/>
        </w:trPr>
        <w:tc>
          <w:tcPr>
            <w:tcW w:w="9650" w:type="dxa"/>
            <w:shd w:val="clear" w:color="auto" w:fill="FFFFFF" w:themeFill="background1"/>
          </w:tcPr>
          <w:p w14:paraId="12560FD2" w14:textId="77777777" w:rsidR="00686A71" w:rsidRPr="004C6EBE" w:rsidRDefault="00000000" w:rsidP="00BA4647">
            <w:pPr>
              <w:ind w:right="-425"/>
              <w:rPr>
                <w:rFonts w:cs="Calibri"/>
              </w:rPr>
            </w:pPr>
            <w:r w:rsidRPr="004C6EBE">
              <w:rPr>
                <w:rFonts w:cs="Calibri"/>
                <w:b/>
              </w:rPr>
              <w:t xml:space="preserve">Beroepsmogelijkheden </w:t>
            </w:r>
          </w:p>
        </w:tc>
      </w:tr>
    </w:tbl>
    <w:p w14:paraId="26F7C57E" w14:textId="77777777" w:rsidR="00686A71" w:rsidRPr="003257F1" w:rsidRDefault="00000000" w:rsidP="003257F1">
      <w:pPr>
        <w:ind w:right="-1050"/>
        <w:rPr>
          <w:sz w:val="20"/>
          <w:szCs w:val="20"/>
        </w:rPr>
      </w:pPr>
      <w:r w:rsidRPr="003257F1">
        <w:rPr>
          <w:sz w:val="20"/>
          <w:szCs w:val="20"/>
        </w:rPr>
        <w:t>Iedere belanghebbende (die voldoet aan de voorwaarden van artikel 105 van het Omgevingsvergunningsdecreet) kan tegen deze beslissing beroep aantekenen. Dit moet gebeuren binnen 30 dagen na de aanplakking.</w:t>
      </w:r>
    </w:p>
    <w:p w14:paraId="0A602B20" w14:textId="77777777" w:rsidR="00686A71" w:rsidRPr="003257F1" w:rsidRDefault="00686A71" w:rsidP="003257F1">
      <w:pPr>
        <w:ind w:right="-1050"/>
        <w:rPr>
          <w:sz w:val="10"/>
          <w:szCs w:val="10"/>
        </w:rPr>
      </w:pPr>
    </w:p>
    <w:p w14:paraId="26630E84" w14:textId="77777777" w:rsidR="00686A71" w:rsidRPr="003257F1" w:rsidRDefault="00000000" w:rsidP="003257F1">
      <w:pPr>
        <w:ind w:right="-1050"/>
        <w:rPr>
          <w:sz w:val="20"/>
          <w:szCs w:val="20"/>
        </w:rPr>
      </w:pPr>
      <w:r w:rsidRPr="003257F1">
        <w:rPr>
          <w:sz w:val="20"/>
          <w:szCs w:val="20"/>
        </w:rPr>
        <w:t xml:space="preserve">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 </w:t>
      </w:r>
    </w:p>
    <w:p w14:paraId="4130B804" w14:textId="77777777" w:rsidR="00686A71" w:rsidRPr="003257F1" w:rsidRDefault="00000000" w:rsidP="003257F1">
      <w:pPr>
        <w:ind w:right="-1050"/>
        <w:rPr>
          <w:sz w:val="20"/>
          <w:szCs w:val="20"/>
        </w:rPr>
      </w:pPr>
      <w:r w:rsidRPr="003257F1">
        <w:rPr>
          <w:sz w:val="20"/>
          <w:szCs w:val="20"/>
        </w:rPr>
        <w:t>-de deputatie van de provincie Oost-Vlaanderen, t.a.v. het omgevingsloket, Charles de Kerchovelaan 189, 9000 Gent</w:t>
      </w:r>
    </w:p>
    <w:p w14:paraId="05105809" w14:textId="77777777" w:rsidR="00686A71" w:rsidRPr="003257F1" w:rsidRDefault="00000000" w:rsidP="003257F1">
      <w:pPr>
        <w:ind w:right="-1050"/>
        <w:rPr>
          <w:sz w:val="20"/>
          <w:szCs w:val="20"/>
        </w:rPr>
      </w:pPr>
      <w:r w:rsidRPr="003257F1">
        <w:rPr>
          <w:sz w:val="20"/>
          <w:szCs w:val="20"/>
        </w:rPr>
        <w:t xml:space="preserve">-of via het Inzageloket: ga naar https://omgevingsloketinzage.omgeving.vlaanderen.be/, zoek op projectnummer OMV_2026010415 en kies 'Ik wens een beroepschrift aan te maken'  </w:t>
      </w:r>
    </w:p>
    <w:p w14:paraId="38E5DD6F" w14:textId="77777777" w:rsidR="003257F1" w:rsidRPr="003257F1" w:rsidRDefault="003257F1" w:rsidP="003257F1">
      <w:pPr>
        <w:pStyle w:val="Normal1"/>
        <w:ind w:right="-1050"/>
        <w:rPr>
          <w:sz w:val="10"/>
          <w:szCs w:val="10"/>
        </w:rPr>
      </w:pPr>
    </w:p>
    <w:p w14:paraId="35ED5B2D" w14:textId="59A8B99F" w:rsidR="00814BD6" w:rsidRPr="003257F1" w:rsidRDefault="00000000" w:rsidP="003257F1">
      <w:pPr>
        <w:pStyle w:val="Normal1"/>
        <w:ind w:right="-1050"/>
        <w:rPr>
          <w:sz w:val="20"/>
          <w:szCs w:val="22"/>
        </w:rPr>
      </w:pPr>
      <w:r w:rsidRPr="003257F1">
        <w:rPr>
          <w:sz w:val="20"/>
          <w:szCs w:val="20"/>
        </w:rPr>
        <w:t>Tegen het besluit van de gemeenteraad over de aanleg, wijziging, verplaatsing of opheffing van een gemeenteweg kan in het kader van een schorsend administratief beroep tegen de vergunningsbeslissing een georganiseerd administratief beroep worden ingesteld bij de Vlaamse Regering binnen de 30 dagen na deze aanplakking. Artikel 31/1 van het decreet van 25 april 2014 betreffende de omgevingsvergunning regelt deze beroepsmogelijkheid.</w:t>
      </w:r>
      <w:r w:rsidRPr="003257F1">
        <w:rPr>
          <w:sz w:val="20"/>
          <w:szCs w:val="20"/>
        </w:rPr>
        <w:br/>
        <w:t>-Vlaams minister van Mobiliteit en Openbare Werken, Graaf de Ferrarisgebouw - Koning Albert II laan 20, bus 2, 1000 Brussel. Dit beroep kan niet digitaal worden ingesteld.</w:t>
      </w:r>
    </w:p>
    <w:sectPr w:rsidR="00814BD6" w:rsidRPr="003257F1" w:rsidSect="003257F1">
      <w:headerReference w:type="first" r:id="rId8"/>
      <w:pgSz w:w="11906" w:h="16838"/>
      <w:pgMar w:top="851" w:right="1985" w:bottom="425" w:left="153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EAAA2" w14:textId="77777777" w:rsidR="00D31218" w:rsidRDefault="00D31218">
      <w:r>
        <w:separator/>
      </w:r>
    </w:p>
  </w:endnote>
  <w:endnote w:type="continuationSeparator" w:id="0">
    <w:p w14:paraId="165F2750" w14:textId="77777777" w:rsidR="00D31218" w:rsidRDefault="00D31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958EB" w14:textId="77777777" w:rsidR="00D31218" w:rsidRDefault="00D31218">
      <w:r>
        <w:separator/>
      </w:r>
    </w:p>
  </w:footnote>
  <w:footnote w:type="continuationSeparator" w:id="0">
    <w:p w14:paraId="48876213" w14:textId="77777777" w:rsidR="00D31218" w:rsidRDefault="00D31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5BA1" w14:textId="77777777" w:rsidR="00995F29" w:rsidRDefault="00000000">
    <w:r w:rsidRPr="009A09AD">
      <w:rPr>
        <w:noProof/>
      </w:rPr>
      <w:drawing>
        <wp:anchor distT="0" distB="0" distL="114300" distR="114300" simplePos="0" relativeHeight="251657216" behindDoc="1" locked="0" layoutInCell="1" allowOverlap="1" wp14:anchorId="36F79AE7" wp14:editId="53FE66E9">
          <wp:simplePos x="0" y="0"/>
          <wp:positionH relativeFrom="page">
            <wp:posOffset>551180</wp:posOffset>
          </wp:positionH>
          <wp:positionV relativeFrom="page">
            <wp:posOffset>194310</wp:posOffset>
          </wp:positionV>
          <wp:extent cx="1111885" cy="800100"/>
          <wp:effectExtent l="0" t="0" r="0" b="0"/>
          <wp:wrapNone/>
          <wp:docPr id="58843175"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4E60F04D" w14:textId="77777777" w:rsidR="0029680A" w:rsidRPr="002D417A" w:rsidRDefault="00000000" w:rsidP="002D417A">
    <w:pPr>
      <w:ind w:left="7371" w:right="-483"/>
    </w:pPr>
    <w:r>
      <w:rPr>
        <w:noProof/>
      </w:rPr>
      <w:drawing>
        <wp:inline distT="0" distB="0" distL="0" distR="0" wp14:anchorId="61BEDBB3" wp14:editId="71FF40CF">
          <wp:extent cx="952500" cy="952500"/>
          <wp:effectExtent l="0" t="0" r="0" b="0"/>
          <wp:docPr id="724751516" name="Afbeelding 72475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77EF9861"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3EDCFE42">
      <w:start w:val="1"/>
      <w:numFmt w:val="bullet"/>
      <w:lvlText w:val=""/>
      <w:lvlJc w:val="left"/>
      <w:pPr>
        <w:ind w:left="720" w:hanging="360"/>
      </w:pPr>
      <w:rPr>
        <w:rFonts w:ascii="Symbol" w:hAnsi="Symbol" w:hint="default"/>
      </w:rPr>
    </w:lvl>
    <w:lvl w:ilvl="1" w:tplc="C8DC1718" w:tentative="1">
      <w:start w:val="1"/>
      <w:numFmt w:val="bullet"/>
      <w:lvlText w:val="o"/>
      <w:lvlJc w:val="left"/>
      <w:pPr>
        <w:ind w:left="1440" w:hanging="360"/>
      </w:pPr>
      <w:rPr>
        <w:rFonts w:ascii="Courier New" w:hAnsi="Courier New" w:cs="Courier New" w:hint="default"/>
      </w:rPr>
    </w:lvl>
    <w:lvl w:ilvl="2" w:tplc="6178BEEE" w:tentative="1">
      <w:start w:val="1"/>
      <w:numFmt w:val="bullet"/>
      <w:lvlText w:val=""/>
      <w:lvlJc w:val="left"/>
      <w:pPr>
        <w:ind w:left="2160" w:hanging="360"/>
      </w:pPr>
      <w:rPr>
        <w:rFonts w:ascii="Wingdings" w:hAnsi="Wingdings" w:hint="default"/>
      </w:rPr>
    </w:lvl>
    <w:lvl w:ilvl="3" w:tplc="668A3FDE" w:tentative="1">
      <w:start w:val="1"/>
      <w:numFmt w:val="bullet"/>
      <w:lvlText w:val=""/>
      <w:lvlJc w:val="left"/>
      <w:pPr>
        <w:ind w:left="2880" w:hanging="360"/>
      </w:pPr>
      <w:rPr>
        <w:rFonts w:ascii="Symbol" w:hAnsi="Symbol" w:hint="default"/>
      </w:rPr>
    </w:lvl>
    <w:lvl w:ilvl="4" w:tplc="BABC588E" w:tentative="1">
      <w:start w:val="1"/>
      <w:numFmt w:val="bullet"/>
      <w:lvlText w:val="o"/>
      <w:lvlJc w:val="left"/>
      <w:pPr>
        <w:ind w:left="3600" w:hanging="360"/>
      </w:pPr>
      <w:rPr>
        <w:rFonts w:ascii="Courier New" w:hAnsi="Courier New" w:cs="Courier New" w:hint="default"/>
      </w:rPr>
    </w:lvl>
    <w:lvl w:ilvl="5" w:tplc="D0DC0EB8" w:tentative="1">
      <w:start w:val="1"/>
      <w:numFmt w:val="bullet"/>
      <w:lvlText w:val=""/>
      <w:lvlJc w:val="left"/>
      <w:pPr>
        <w:ind w:left="4320" w:hanging="360"/>
      </w:pPr>
      <w:rPr>
        <w:rFonts w:ascii="Wingdings" w:hAnsi="Wingdings" w:hint="default"/>
      </w:rPr>
    </w:lvl>
    <w:lvl w:ilvl="6" w:tplc="1CDEECE0" w:tentative="1">
      <w:start w:val="1"/>
      <w:numFmt w:val="bullet"/>
      <w:lvlText w:val=""/>
      <w:lvlJc w:val="left"/>
      <w:pPr>
        <w:ind w:left="5040" w:hanging="360"/>
      </w:pPr>
      <w:rPr>
        <w:rFonts w:ascii="Symbol" w:hAnsi="Symbol" w:hint="default"/>
      </w:rPr>
    </w:lvl>
    <w:lvl w:ilvl="7" w:tplc="16E01332" w:tentative="1">
      <w:start w:val="1"/>
      <w:numFmt w:val="bullet"/>
      <w:lvlText w:val="o"/>
      <w:lvlJc w:val="left"/>
      <w:pPr>
        <w:ind w:left="5760" w:hanging="360"/>
      </w:pPr>
      <w:rPr>
        <w:rFonts w:ascii="Courier New" w:hAnsi="Courier New" w:cs="Courier New" w:hint="default"/>
      </w:rPr>
    </w:lvl>
    <w:lvl w:ilvl="8" w:tplc="B8DE8BF0"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64BAC594">
      <w:start w:val="1"/>
      <w:numFmt w:val="bullet"/>
      <w:lvlText w:val="-"/>
      <w:lvlJc w:val="left"/>
      <w:pPr>
        <w:ind w:left="720" w:hanging="360"/>
      </w:pPr>
      <w:rPr>
        <w:rFonts w:ascii="Calibri" w:eastAsiaTheme="minorEastAsia" w:hAnsi="Calibri" w:cs="Lucida Sans Unicode" w:hint="default"/>
      </w:rPr>
    </w:lvl>
    <w:lvl w:ilvl="1" w:tplc="7044583E">
      <w:start w:val="1"/>
      <w:numFmt w:val="bullet"/>
      <w:lvlText w:val="o"/>
      <w:lvlJc w:val="left"/>
      <w:pPr>
        <w:ind w:left="1440" w:hanging="360"/>
      </w:pPr>
      <w:rPr>
        <w:rFonts w:ascii="Courier New" w:hAnsi="Courier New" w:cs="Courier New" w:hint="default"/>
      </w:rPr>
    </w:lvl>
    <w:lvl w:ilvl="2" w:tplc="B596F272">
      <w:start w:val="1"/>
      <w:numFmt w:val="bullet"/>
      <w:lvlText w:val=""/>
      <w:lvlJc w:val="left"/>
      <w:pPr>
        <w:ind w:left="2160" w:hanging="360"/>
      </w:pPr>
      <w:rPr>
        <w:rFonts w:ascii="Wingdings" w:hAnsi="Wingdings" w:hint="default"/>
      </w:rPr>
    </w:lvl>
    <w:lvl w:ilvl="3" w:tplc="97284560">
      <w:start w:val="1"/>
      <w:numFmt w:val="bullet"/>
      <w:lvlText w:val=""/>
      <w:lvlJc w:val="left"/>
      <w:pPr>
        <w:ind w:left="2880" w:hanging="360"/>
      </w:pPr>
      <w:rPr>
        <w:rFonts w:ascii="Symbol" w:hAnsi="Symbol" w:hint="default"/>
      </w:rPr>
    </w:lvl>
    <w:lvl w:ilvl="4" w:tplc="0354F556">
      <w:start w:val="1"/>
      <w:numFmt w:val="bullet"/>
      <w:lvlText w:val="o"/>
      <w:lvlJc w:val="left"/>
      <w:pPr>
        <w:ind w:left="3600" w:hanging="360"/>
      </w:pPr>
      <w:rPr>
        <w:rFonts w:ascii="Courier New" w:hAnsi="Courier New" w:cs="Courier New" w:hint="default"/>
      </w:rPr>
    </w:lvl>
    <w:lvl w:ilvl="5" w:tplc="8444B4C4">
      <w:start w:val="1"/>
      <w:numFmt w:val="bullet"/>
      <w:lvlText w:val=""/>
      <w:lvlJc w:val="left"/>
      <w:pPr>
        <w:ind w:left="4320" w:hanging="360"/>
      </w:pPr>
      <w:rPr>
        <w:rFonts w:ascii="Wingdings" w:hAnsi="Wingdings" w:hint="default"/>
      </w:rPr>
    </w:lvl>
    <w:lvl w:ilvl="6" w:tplc="3022E822">
      <w:start w:val="1"/>
      <w:numFmt w:val="bullet"/>
      <w:lvlText w:val=""/>
      <w:lvlJc w:val="left"/>
      <w:pPr>
        <w:ind w:left="5040" w:hanging="360"/>
      </w:pPr>
      <w:rPr>
        <w:rFonts w:ascii="Symbol" w:hAnsi="Symbol" w:hint="default"/>
      </w:rPr>
    </w:lvl>
    <w:lvl w:ilvl="7" w:tplc="F7806BE8">
      <w:start w:val="1"/>
      <w:numFmt w:val="bullet"/>
      <w:lvlText w:val="o"/>
      <w:lvlJc w:val="left"/>
      <w:pPr>
        <w:ind w:left="5760" w:hanging="360"/>
      </w:pPr>
      <w:rPr>
        <w:rFonts w:ascii="Courier New" w:hAnsi="Courier New" w:cs="Courier New" w:hint="default"/>
      </w:rPr>
    </w:lvl>
    <w:lvl w:ilvl="8" w:tplc="22D6D4D0">
      <w:start w:val="1"/>
      <w:numFmt w:val="bullet"/>
      <w:lvlText w:val=""/>
      <w:lvlJc w:val="left"/>
      <w:pPr>
        <w:ind w:left="6480" w:hanging="360"/>
      </w:pPr>
      <w:rPr>
        <w:rFonts w:ascii="Wingdings" w:hAnsi="Wingdings" w:hint="default"/>
      </w:rPr>
    </w:lvl>
  </w:abstractNum>
  <w:abstractNum w:abstractNumId="2" w15:restartNumberingAfterBreak="0">
    <w:nsid w:val="429B0221"/>
    <w:multiLevelType w:val="hybridMultilevel"/>
    <w:tmpl w:val="8AD0BCB4"/>
    <w:lvl w:ilvl="0" w:tplc="5B0A0386">
      <w:start w:val="1"/>
      <w:numFmt w:val="bullet"/>
      <w:lvlText w:val="-"/>
      <w:lvlJc w:val="left"/>
      <w:pPr>
        <w:ind w:left="720" w:hanging="360"/>
      </w:pPr>
      <w:rPr>
        <w:rFonts w:ascii="Calibri" w:eastAsiaTheme="minorEastAsia" w:hAnsi="Calibri" w:cs="Lucida Sans Unicode" w:hint="default"/>
      </w:rPr>
    </w:lvl>
    <w:lvl w:ilvl="1" w:tplc="AA9EEA8A">
      <w:start w:val="1"/>
      <w:numFmt w:val="bullet"/>
      <w:lvlText w:val="o"/>
      <w:lvlJc w:val="left"/>
      <w:pPr>
        <w:ind w:left="1440" w:hanging="360"/>
      </w:pPr>
      <w:rPr>
        <w:rFonts w:ascii="Courier New" w:hAnsi="Courier New" w:cs="Courier New" w:hint="default"/>
      </w:rPr>
    </w:lvl>
    <w:lvl w:ilvl="2" w:tplc="31725CCE">
      <w:start w:val="1"/>
      <w:numFmt w:val="bullet"/>
      <w:lvlText w:val=""/>
      <w:lvlJc w:val="left"/>
      <w:pPr>
        <w:ind w:left="2160" w:hanging="360"/>
      </w:pPr>
      <w:rPr>
        <w:rFonts w:ascii="Wingdings" w:hAnsi="Wingdings" w:hint="default"/>
      </w:rPr>
    </w:lvl>
    <w:lvl w:ilvl="3" w:tplc="B456B94C">
      <w:start w:val="1"/>
      <w:numFmt w:val="bullet"/>
      <w:lvlText w:val=""/>
      <w:lvlJc w:val="left"/>
      <w:pPr>
        <w:ind w:left="2880" w:hanging="360"/>
      </w:pPr>
      <w:rPr>
        <w:rFonts w:ascii="Symbol" w:hAnsi="Symbol" w:hint="default"/>
      </w:rPr>
    </w:lvl>
    <w:lvl w:ilvl="4" w:tplc="0D4EE5C2">
      <w:start w:val="1"/>
      <w:numFmt w:val="bullet"/>
      <w:lvlText w:val="o"/>
      <w:lvlJc w:val="left"/>
      <w:pPr>
        <w:ind w:left="3600" w:hanging="360"/>
      </w:pPr>
      <w:rPr>
        <w:rFonts w:ascii="Courier New" w:hAnsi="Courier New" w:cs="Courier New" w:hint="default"/>
      </w:rPr>
    </w:lvl>
    <w:lvl w:ilvl="5" w:tplc="C4DEFA54">
      <w:start w:val="1"/>
      <w:numFmt w:val="bullet"/>
      <w:lvlText w:val=""/>
      <w:lvlJc w:val="left"/>
      <w:pPr>
        <w:ind w:left="4320" w:hanging="360"/>
      </w:pPr>
      <w:rPr>
        <w:rFonts w:ascii="Wingdings" w:hAnsi="Wingdings" w:hint="default"/>
      </w:rPr>
    </w:lvl>
    <w:lvl w:ilvl="6" w:tplc="2E2232EA">
      <w:start w:val="1"/>
      <w:numFmt w:val="bullet"/>
      <w:lvlText w:val=""/>
      <w:lvlJc w:val="left"/>
      <w:pPr>
        <w:ind w:left="5040" w:hanging="360"/>
      </w:pPr>
      <w:rPr>
        <w:rFonts w:ascii="Symbol" w:hAnsi="Symbol" w:hint="default"/>
      </w:rPr>
    </w:lvl>
    <w:lvl w:ilvl="7" w:tplc="CA0A6D82">
      <w:start w:val="1"/>
      <w:numFmt w:val="bullet"/>
      <w:lvlText w:val="o"/>
      <w:lvlJc w:val="left"/>
      <w:pPr>
        <w:ind w:left="5760" w:hanging="360"/>
      </w:pPr>
      <w:rPr>
        <w:rFonts w:ascii="Courier New" w:hAnsi="Courier New" w:cs="Courier New" w:hint="default"/>
      </w:rPr>
    </w:lvl>
    <w:lvl w:ilvl="8" w:tplc="AE546ED6">
      <w:start w:val="1"/>
      <w:numFmt w:val="bullet"/>
      <w:lvlText w:val=""/>
      <w:lvlJc w:val="left"/>
      <w:pPr>
        <w:ind w:left="6480" w:hanging="360"/>
      </w:pPr>
      <w:rPr>
        <w:rFonts w:ascii="Wingdings" w:hAnsi="Wingdings" w:hint="default"/>
      </w:rPr>
    </w:lvl>
  </w:abstractNum>
  <w:abstractNum w:abstractNumId="3" w15:restartNumberingAfterBreak="0">
    <w:nsid w:val="5C8C2653"/>
    <w:multiLevelType w:val="hybridMultilevel"/>
    <w:tmpl w:val="07EA161C"/>
    <w:lvl w:ilvl="0" w:tplc="9EE65616">
      <w:start w:val="1"/>
      <w:numFmt w:val="bullet"/>
      <w:lvlText w:val=""/>
      <w:lvlJc w:val="left"/>
      <w:pPr>
        <w:ind w:left="720" w:hanging="360"/>
      </w:pPr>
      <w:rPr>
        <w:rFonts w:ascii="Symbol" w:hAnsi="Symbol" w:hint="default"/>
      </w:rPr>
    </w:lvl>
    <w:lvl w:ilvl="1" w:tplc="E4A40946" w:tentative="1">
      <w:start w:val="1"/>
      <w:numFmt w:val="bullet"/>
      <w:lvlText w:val="o"/>
      <w:lvlJc w:val="left"/>
      <w:pPr>
        <w:ind w:left="1440" w:hanging="360"/>
      </w:pPr>
      <w:rPr>
        <w:rFonts w:ascii="Courier New" w:hAnsi="Courier New" w:cs="Courier New" w:hint="default"/>
      </w:rPr>
    </w:lvl>
    <w:lvl w:ilvl="2" w:tplc="1442645C" w:tentative="1">
      <w:start w:val="1"/>
      <w:numFmt w:val="bullet"/>
      <w:lvlText w:val=""/>
      <w:lvlJc w:val="left"/>
      <w:pPr>
        <w:ind w:left="2160" w:hanging="360"/>
      </w:pPr>
      <w:rPr>
        <w:rFonts w:ascii="Wingdings" w:hAnsi="Wingdings" w:hint="default"/>
      </w:rPr>
    </w:lvl>
    <w:lvl w:ilvl="3" w:tplc="99A6F50E" w:tentative="1">
      <w:start w:val="1"/>
      <w:numFmt w:val="bullet"/>
      <w:lvlText w:val=""/>
      <w:lvlJc w:val="left"/>
      <w:pPr>
        <w:ind w:left="2880" w:hanging="360"/>
      </w:pPr>
      <w:rPr>
        <w:rFonts w:ascii="Symbol" w:hAnsi="Symbol" w:hint="default"/>
      </w:rPr>
    </w:lvl>
    <w:lvl w:ilvl="4" w:tplc="AA1A2AD2" w:tentative="1">
      <w:start w:val="1"/>
      <w:numFmt w:val="bullet"/>
      <w:lvlText w:val="o"/>
      <w:lvlJc w:val="left"/>
      <w:pPr>
        <w:ind w:left="3600" w:hanging="360"/>
      </w:pPr>
      <w:rPr>
        <w:rFonts w:ascii="Courier New" w:hAnsi="Courier New" w:cs="Courier New" w:hint="default"/>
      </w:rPr>
    </w:lvl>
    <w:lvl w:ilvl="5" w:tplc="3508BD1C" w:tentative="1">
      <w:start w:val="1"/>
      <w:numFmt w:val="bullet"/>
      <w:lvlText w:val=""/>
      <w:lvlJc w:val="left"/>
      <w:pPr>
        <w:ind w:left="4320" w:hanging="360"/>
      </w:pPr>
      <w:rPr>
        <w:rFonts w:ascii="Wingdings" w:hAnsi="Wingdings" w:hint="default"/>
      </w:rPr>
    </w:lvl>
    <w:lvl w:ilvl="6" w:tplc="6E58B8F0" w:tentative="1">
      <w:start w:val="1"/>
      <w:numFmt w:val="bullet"/>
      <w:lvlText w:val=""/>
      <w:lvlJc w:val="left"/>
      <w:pPr>
        <w:ind w:left="5040" w:hanging="360"/>
      </w:pPr>
      <w:rPr>
        <w:rFonts w:ascii="Symbol" w:hAnsi="Symbol" w:hint="default"/>
      </w:rPr>
    </w:lvl>
    <w:lvl w:ilvl="7" w:tplc="5AF04178" w:tentative="1">
      <w:start w:val="1"/>
      <w:numFmt w:val="bullet"/>
      <w:lvlText w:val="o"/>
      <w:lvlJc w:val="left"/>
      <w:pPr>
        <w:ind w:left="5760" w:hanging="360"/>
      </w:pPr>
      <w:rPr>
        <w:rFonts w:ascii="Courier New" w:hAnsi="Courier New" w:cs="Courier New" w:hint="default"/>
      </w:rPr>
    </w:lvl>
    <w:lvl w:ilvl="8" w:tplc="F0A46DFA" w:tentative="1">
      <w:start w:val="1"/>
      <w:numFmt w:val="bullet"/>
      <w:lvlText w:val=""/>
      <w:lvlJc w:val="left"/>
      <w:pPr>
        <w:ind w:left="6480" w:hanging="360"/>
      </w:pPr>
      <w:rPr>
        <w:rFonts w:ascii="Wingdings" w:hAnsi="Wingdings" w:hint="default"/>
      </w:rPr>
    </w:lvl>
  </w:abstractNum>
  <w:num w:numId="1" w16cid:durableId="439106636">
    <w:abstractNumId w:val="2"/>
  </w:num>
  <w:num w:numId="2" w16cid:durableId="310528588">
    <w:abstractNumId w:val="1"/>
  </w:num>
  <w:num w:numId="3" w16cid:durableId="1534538922">
    <w:abstractNumId w:val="0"/>
  </w:num>
  <w:num w:numId="4" w16cid:durableId="1504399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A2466"/>
    <w:rsid w:val="000A30EA"/>
    <w:rsid w:val="000C1817"/>
    <w:rsid w:val="000F1D2C"/>
    <w:rsid w:val="00120627"/>
    <w:rsid w:val="00163CBD"/>
    <w:rsid w:val="00187730"/>
    <w:rsid w:val="001C0421"/>
    <w:rsid w:val="001F6FE9"/>
    <w:rsid w:val="0020166B"/>
    <w:rsid w:val="00206406"/>
    <w:rsid w:val="00260AC5"/>
    <w:rsid w:val="00265E76"/>
    <w:rsid w:val="00272F07"/>
    <w:rsid w:val="00274420"/>
    <w:rsid w:val="0029680A"/>
    <w:rsid w:val="002D417A"/>
    <w:rsid w:val="003214E6"/>
    <w:rsid w:val="003257F1"/>
    <w:rsid w:val="003B2547"/>
    <w:rsid w:val="00443281"/>
    <w:rsid w:val="00477B21"/>
    <w:rsid w:val="004C6EBE"/>
    <w:rsid w:val="004D0DD4"/>
    <w:rsid w:val="00585B6C"/>
    <w:rsid w:val="00662B11"/>
    <w:rsid w:val="00686A71"/>
    <w:rsid w:val="00692644"/>
    <w:rsid w:val="00696909"/>
    <w:rsid w:val="006A0B64"/>
    <w:rsid w:val="00720202"/>
    <w:rsid w:val="00721038"/>
    <w:rsid w:val="007937F0"/>
    <w:rsid w:val="007D4F91"/>
    <w:rsid w:val="00814BD6"/>
    <w:rsid w:val="00833BC2"/>
    <w:rsid w:val="00855D84"/>
    <w:rsid w:val="00857024"/>
    <w:rsid w:val="00881DF5"/>
    <w:rsid w:val="008B12C0"/>
    <w:rsid w:val="009063B3"/>
    <w:rsid w:val="00944697"/>
    <w:rsid w:val="00955013"/>
    <w:rsid w:val="00995F29"/>
    <w:rsid w:val="00A77B3E"/>
    <w:rsid w:val="00B018F0"/>
    <w:rsid w:val="00B073D4"/>
    <w:rsid w:val="00B17C39"/>
    <w:rsid w:val="00B27F69"/>
    <w:rsid w:val="00B77021"/>
    <w:rsid w:val="00B90D6F"/>
    <w:rsid w:val="00BA4647"/>
    <w:rsid w:val="00BB0480"/>
    <w:rsid w:val="00C06214"/>
    <w:rsid w:val="00CA7863"/>
    <w:rsid w:val="00D31218"/>
    <w:rsid w:val="00D558BC"/>
    <w:rsid w:val="00D65ED2"/>
    <w:rsid w:val="00D76B23"/>
    <w:rsid w:val="00D86B6A"/>
    <w:rsid w:val="00DB2B33"/>
    <w:rsid w:val="00DC7C48"/>
    <w:rsid w:val="00DD61DD"/>
    <w:rsid w:val="00E17A34"/>
    <w:rsid w:val="00E411D4"/>
    <w:rsid w:val="00ED0FA9"/>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6C0F7"/>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10415/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408</Words>
  <Characters>2247</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Zutter Kathleen</cp:lastModifiedBy>
  <cp:revision>60</cp:revision>
  <dcterms:created xsi:type="dcterms:W3CDTF">2017-03-06T13:46:00Z</dcterms:created>
  <dcterms:modified xsi:type="dcterms:W3CDTF">2026-08-20T18:29:00Z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