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5300" w14:textId="77777777" w:rsidR="00814BD6" w:rsidRDefault="00814BD6" w:rsidP="00274420"/>
    <w:p w14:paraId="24D9619B" w14:textId="77777777" w:rsidR="00761DFB" w:rsidRDefault="00761DFB" w:rsidP="00274420"/>
    <w:p w14:paraId="11E71599" w14:textId="77777777" w:rsidR="007317B1" w:rsidRPr="00761DFB" w:rsidRDefault="00000000" w:rsidP="00761DFB">
      <w:pPr>
        <w:ind w:right="-908"/>
        <w:jc w:val="center"/>
        <w:rPr>
          <w:rFonts w:cs="Calibri"/>
          <w:b/>
          <w:sz w:val="32"/>
          <w:szCs w:val="32"/>
          <w:lang w:eastAsia="nl-NL"/>
        </w:rPr>
      </w:pPr>
      <w:r w:rsidRPr="00761DFB">
        <w:rPr>
          <w:rFonts w:cs="Calibri"/>
          <w:b/>
          <w:sz w:val="32"/>
          <w:szCs w:val="32"/>
          <w:lang w:eastAsia="nl-NL"/>
        </w:rPr>
        <w:t>BEKENDMAKING BESLISSING OMGEVINGSVERGUNNINGSAANVRAAG</w:t>
      </w:r>
    </w:p>
    <w:p w14:paraId="693445F4" w14:textId="77777777" w:rsidR="007317B1" w:rsidRPr="00761DFB" w:rsidRDefault="00000000" w:rsidP="00761DFB">
      <w:pPr>
        <w:ind w:right="-908"/>
        <w:jc w:val="center"/>
        <w:rPr>
          <w:rFonts w:cs="Calibri"/>
          <w:b/>
          <w:sz w:val="32"/>
          <w:szCs w:val="32"/>
        </w:rPr>
      </w:pPr>
      <w:proofErr w:type="gramStart"/>
      <w:r w:rsidRPr="00761DFB">
        <w:rPr>
          <w:rFonts w:cs="Calibri"/>
          <w:b/>
          <w:sz w:val="32"/>
          <w:szCs w:val="32"/>
          <w:lang w:eastAsia="nl-NL"/>
        </w:rPr>
        <w:t>voor</w:t>
      </w:r>
      <w:proofErr w:type="gramEnd"/>
      <w:r w:rsidRPr="00761DFB">
        <w:rPr>
          <w:rFonts w:cs="Calibri"/>
          <w:b/>
          <w:sz w:val="32"/>
          <w:szCs w:val="32"/>
          <w:lang w:eastAsia="nl-NL"/>
        </w:rPr>
        <w:t xml:space="preserve"> </w:t>
      </w:r>
      <w:r w:rsidRPr="00761DFB">
        <w:rPr>
          <w:rFonts w:cs="Calibri"/>
          <w:b/>
          <w:sz w:val="32"/>
          <w:szCs w:val="32"/>
        </w:rPr>
        <w:t>stedenbouwkundige handelingen</w:t>
      </w:r>
    </w:p>
    <w:p w14:paraId="156C8466" w14:textId="77777777" w:rsidR="007317B1" w:rsidRDefault="007317B1" w:rsidP="00585B6C">
      <w:pPr>
        <w:ind w:right="-569"/>
        <w:jc w:val="center"/>
        <w:rPr>
          <w:rFonts w:cs="Calibri"/>
          <w:b/>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7317B1" w14:paraId="149E0522" w14:textId="77777777" w:rsidTr="008571E2">
        <w:tc>
          <w:tcPr>
            <w:tcW w:w="2835" w:type="dxa"/>
          </w:tcPr>
          <w:p w14:paraId="7F1FFFF6" w14:textId="77777777" w:rsidR="007317B1" w:rsidRPr="00855D84" w:rsidRDefault="00000000" w:rsidP="00BA4647">
            <w:pPr>
              <w:ind w:right="-425"/>
              <w:rPr>
                <w:rFonts w:cs="Calibri"/>
                <w:b/>
                <w:sz w:val="22"/>
              </w:rPr>
            </w:pPr>
            <w:r>
              <w:rPr>
                <w:rFonts w:cs="Calibri"/>
                <w:b/>
                <w:sz w:val="22"/>
              </w:rPr>
              <w:t>Dossier</w:t>
            </w:r>
            <w:r w:rsidRPr="00855D84">
              <w:rPr>
                <w:rFonts w:cs="Calibri"/>
                <w:b/>
                <w:sz w:val="22"/>
              </w:rPr>
              <w:t>nummer</w:t>
            </w:r>
          </w:p>
        </w:tc>
        <w:tc>
          <w:tcPr>
            <w:tcW w:w="6804" w:type="dxa"/>
          </w:tcPr>
          <w:p w14:paraId="09AB8871" w14:textId="77777777" w:rsidR="007317B1" w:rsidRPr="00D558BC" w:rsidRDefault="00000000" w:rsidP="00BA4647">
            <w:pPr>
              <w:ind w:right="-425"/>
              <w:rPr>
                <w:rFonts w:cs="Calibri"/>
                <w:bCs/>
                <w:sz w:val="28"/>
                <w:szCs w:val="28"/>
              </w:rPr>
            </w:pPr>
            <w:r w:rsidRPr="00D558BC">
              <w:rPr>
                <w:sz w:val="28"/>
                <w:szCs w:val="28"/>
              </w:rPr>
              <w:t>OMV_2025149140</w:t>
            </w:r>
          </w:p>
        </w:tc>
      </w:tr>
      <w:tr w:rsidR="007317B1" w14:paraId="494B59A3" w14:textId="77777777" w:rsidTr="008571E2">
        <w:tc>
          <w:tcPr>
            <w:tcW w:w="2835" w:type="dxa"/>
          </w:tcPr>
          <w:p w14:paraId="0D37B808" w14:textId="77777777" w:rsidR="007317B1" w:rsidRPr="00855D84" w:rsidRDefault="00000000" w:rsidP="00BA4647">
            <w:pPr>
              <w:ind w:right="-425"/>
              <w:rPr>
                <w:rFonts w:cs="Calibri"/>
                <w:b/>
                <w:sz w:val="22"/>
              </w:rPr>
            </w:pPr>
            <w:r w:rsidRPr="00855D84">
              <w:rPr>
                <w:rFonts w:cs="Calibri"/>
                <w:b/>
                <w:sz w:val="22"/>
              </w:rPr>
              <w:t>Datum aanplakking</w:t>
            </w:r>
          </w:p>
        </w:tc>
        <w:tc>
          <w:tcPr>
            <w:tcW w:w="6804" w:type="dxa"/>
          </w:tcPr>
          <w:p w14:paraId="2D9BB3BE" w14:textId="77777777" w:rsidR="007317B1" w:rsidRPr="00D558BC" w:rsidRDefault="00000000" w:rsidP="00BA4647">
            <w:pPr>
              <w:ind w:right="-425"/>
              <w:rPr>
                <w:sz w:val="28"/>
                <w:szCs w:val="28"/>
              </w:rPr>
            </w:pPr>
            <w:r>
              <w:rPr>
                <w:sz w:val="28"/>
                <w:szCs w:val="28"/>
              </w:rPr>
              <w:t>......................</w:t>
            </w:r>
          </w:p>
        </w:tc>
      </w:tr>
    </w:tbl>
    <w:p w14:paraId="6ABAA558" w14:textId="77777777" w:rsidR="007317B1" w:rsidRDefault="007317B1" w:rsidP="00BA4647">
      <w:pPr>
        <w:ind w:right="-425"/>
        <w:rPr>
          <w:sz w:val="16"/>
        </w:rPr>
      </w:pPr>
    </w:p>
    <w:p w14:paraId="156606B9" w14:textId="77777777" w:rsidR="007317B1" w:rsidRDefault="007317B1"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7317B1" w14:paraId="163E1105" w14:textId="77777777" w:rsidTr="004C6EBE">
        <w:trPr>
          <w:trHeight w:val="313"/>
        </w:trPr>
        <w:tc>
          <w:tcPr>
            <w:tcW w:w="9650" w:type="dxa"/>
            <w:shd w:val="clear" w:color="auto" w:fill="FFFFFF" w:themeFill="background1"/>
          </w:tcPr>
          <w:p w14:paraId="061CB450" w14:textId="77777777" w:rsidR="007317B1" w:rsidRPr="004C6EBE" w:rsidRDefault="00000000" w:rsidP="00BA4647">
            <w:pPr>
              <w:ind w:right="-425"/>
              <w:rPr>
                <w:rFonts w:cs="Calibri"/>
              </w:rPr>
            </w:pPr>
            <w:r w:rsidRPr="004C6EBE">
              <w:rPr>
                <w:rFonts w:cs="Calibri"/>
                <w:b/>
              </w:rPr>
              <w:t>Onderwerp</w:t>
            </w:r>
          </w:p>
        </w:tc>
      </w:tr>
    </w:tbl>
    <w:p w14:paraId="661FA9E2" w14:textId="751DF537" w:rsidR="007317B1" w:rsidRPr="004D0DD4" w:rsidRDefault="00000000" w:rsidP="00BA4647">
      <w:pPr>
        <w:ind w:right="-425"/>
        <w:rPr>
          <w:szCs w:val="21"/>
        </w:rPr>
      </w:pPr>
      <w:proofErr w:type="gramStart"/>
      <w:r w:rsidRPr="004D0DD4">
        <w:rPr>
          <w:szCs w:val="21"/>
        </w:rPr>
        <w:t>het</w:t>
      </w:r>
      <w:proofErr w:type="gramEnd"/>
      <w:r w:rsidRPr="004D0DD4">
        <w:rPr>
          <w:szCs w:val="21"/>
        </w:rPr>
        <w:t xml:space="preserve"> aanleggen van een fietspad</w:t>
      </w:r>
      <w:r w:rsidR="00761DFB">
        <w:rPr>
          <w:szCs w:val="21"/>
        </w:rPr>
        <w:t>, reliëfwijziging, het kappen van een boom en een ontbossing in functie van de aanleg van het fietspad</w:t>
      </w:r>
    </w:p>
    <w:p w14:paraId="67C51E5D" w14:textId="77777777" w:rsidR="007317B1" w:rsidRPr="00C06214" w:rsidRDefault="007317B1"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6182"/>
        <w:gridCol w:w="670"/>
      </w:tblGrid>
      <w:tr w:rsidR="007317B1" w14:paraId="51FF0F05" w14:textId="77777777" w:rsidTr="004C6EBE">
        <w:trPr>
          <w:trHeight w:val="313"/>
        </w:trPr>
        <w:tc>
          <w:tcPr>
            <w:tcW w:w="9650" w:type="dxa"/>
            <w:gridSpan w:val="3"/>
          </w:tcPr>
          <w:p w14:paraId="102AB8C5" w14:textId="77777777" w:rsidR="007317B1" w:rsidRPr="004C6EBE" w:rsidRDefault="00000000" w:rsidP="00BA4647">
            <w:pPr>
              <w:ind w:right="-425"/>
              <w:rPr>
                <w:rFonts w:cs="Calibri"/>
              </w:rPr>
            </w:pPr>
            <w:r w:rsidRPr="004C6EBE">
              <w:rPr>
                <w:rFonts w:cs="Calibri"/>
                <w:b/>
              </w:rPr>
              <w:t>Gegevens over de aanvrager/exploitant</w:t>
            </w:r>
          </w:p>
        </w:tc>
      </w:tr>
      <w:tr w:rsidR="007317B1" w14:paraId="6C7DB357" w14:textId="77777777" w:rsidTr="00373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8" w:type="dxa"/>
        </w:trPr>
        <w:tc>
          <w:tcPr>
            <w:tcW w:w="2943" w:type="dxa"/>
          </w:tcPr>
          <w:p w14:paraId="40F00829" w14:textId="77777777" w:rsidR="00B77021" w:rsidRPr="00D86B6A" w:rsidRDefault="00000000" w:rsidP="00833BC2">
            <w:pPr>
              <w:rPr>
                <w:sz w:val="22"/>
              </w:rPr>
            </w:pPr>
            <w:r w:rsidRPr="00D86B6A">
              <w:rPr>
                <w:sz w:val="22"/>
              </w:rPr>
              <w:t>Naam</w:t>
            </w:r>
          </w:p>
        </w:tc>
        <w:tc>
          <w:tcPr>
            <w:tcW w:w="6519" w:type="dxa"/>
          </w:tcPr>
          <w:p w14:paraId="5375E276" w14:textId="77777777" w:rsidR="00477B21" w:rsidRPr="00D86B6A" w:rsidRDefault="00000000" w:rsidP="00B073D4">
            <w:pPr>
              <w:rPr>
                <w:b/>
                <w:sz w:val="22"/>
              </w:rPr>
            </w:pPr>
            <w:r w:rsidRPr="00D86B6A">
              <w:rPr>
                <w:b/>
                <w:sz w:val="22"/>
              </w:rPr>
              <w:t>ARCELORMITTAL  BELGIUM NV</w:t>
            </w:r>
          </w:p>
        </w:tc>
      </w:tr>
    </w:tbl>
    <w:p w14:paraId="2D55EEB8" w14:textId="77777777" w:rsidR="007317B1" w:rsidRPr="00C06214" w:rsidRDefault="007317B1"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53"/>
        <w:gridCol w:w="154"/>
      </w:tblGrid>
      <w:tr w:rsidR="007317B1" w14:paraId="0F1B5E27" w14:textId="77777777" w:rsidTr="004C6EBE">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B3C1B7" w14:textId="77777777" w:rsidR="007317B1" w:rsidRPr="004C6EBE" w:rsidRDefault="00000000" w:rsidP="00BA4647">
            <w:pPr>
              <w:ind w:right="-425"/>
              <w:rPr>
                <w:rFonts w:cs="Calibri"/>
              </w:rPr>
            </w:pPr>
            <w:r w:rsidRPr="004C6EBE">
              <w:rPr>
                <w:rFonts w:cs="Calibri"/>
                <w:b/>
              </w:rPr>
              <w:t>Gegevens over de ligging</w:t>
            </w:r>
          </w:p>
        </w:tc>
      </w:tr>
      <w:tr w:rsidR="007317B1" w14:paraId="58529E36"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27F7BB63" w14:textId="77777777" w:rsidR="007317B1" w:rsidRPr="00855D84" w:rsidRDefault="00000000" w:rsidP="00BA4647">
            <w:pPr>
              <w:ind w:right="-425"/>
              <w:rPr>
                <w:rFonts w:cs="Calibri"/>
                <w:sz w:val="22"/>
              </w:rPr>
            </w:pPr>
            <w:r w:rsidRPr="00855D84">
              <w:rPr>
                <w:rFonts w:cs="Calibri"/>
                <w:sz w:val="22"/>
              </w:rPr>
              <w:t>Adres</w:t>
            </w:r>
          </w:p>
        </w:tc>
        <w:tc>
          <w:tcPr>
            <w:tcW w:w="6553" w:type="dxa"/>
          </w:tcPr>
          <w:p w14:paraId="65DC87CD" w14:textId="77777777" w:rsidR="00A77B3E" w:rsidRPr="003B2547" w:rsidRDefault="00000000" w:rsidP="003B2547">
            <w:pPr>
              <w:ind w:left="-105"/>
              <w:rPr>
                <w:b/>
                <w:sz w:val="22"/>
              </w:rPr>
            </w:pPr>
            <w:r w:rsidRPr="003B2547">
              <w:rPr>
                <w:b/>
                <w:sz w:val="22"/>
              </w:rPr>
              <w:t>John Kennedylaan 51, 9042 Gent</w:t>
            </w:r>
          </w:p>
        </w:tc>
      </w:tr>
      <w:tr w:rsidR="007317B1" w14:paraId="2B3490AC"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748C562E" w14:textId="77777777" w:rsidR="007317B1" w:rsidRPr="00855D84" w:rsidRDefault="00000000" w:rsidP="00BA4647">
            <w:pPr>
              <w:ind w:right="-425"/>
              <w:rPr>
                <w:rFonts w:cs="Calibri"/>
                <w:sz w:val="22"/>
              </w:rPr>
            </w:pPr>
            <w:r w:rsidRPr="00855D84">
              <w:rPr>
                <w:rFonts w:cs="Calibri"/>
                <w:sz w:val="22"/>
              </w:rPr>
              <w:t>Kadastrale gegevens</w:t>
            </w:r>
          </w:p>
        </w:tc>
        <w:tc>
          <w:tcPr>
            <w:tcW w:w="6553" w:type="dxa"/>
          </w:tcPr>
          <w:p w14:paraId="2F15D790" w14:textId="77777777" w:rsidR="00761DFB" w:rsidRPr="00761DFB" w:rsidRDefault="00000000" w:rsidP="00D76B23">
            <w:pPr>
              <w:ind w:left="-105" w:right="-425"/>
              <w:rPr>
                <w:b/>
                <w:bCs/>
                <w:sz w:val="22"/>
              </w:rPr>
            </w:pPr>
            <w:r w:rsidRPr="000F1D2C">
              <w:rPr>
                <w:b/>
                <w:bCs/>
                <w:sz w:val="22"/>
              </w:rPr>
              <w:t>afd</w:t>
            </w:r>
            <w:r w:rsidR="00692644" w:rsidRPr="000F1D2C">
              <w:rPr>
                <w:b/>
                <w:bCs/>
                <w:sz w:val="22"/>
              </w:rPr>
              <w:t>.</w:t>
            </w:r>
            <w:r w:rsidRPr="000F1D2C">
              <w:rPr>
                <w:b/>
                <w:bCs/>
                <w:sz w:val="22"/>
              </w:rPr>
              <w:t xml:space="preserve"> 14 sectie A </w:t>
            </w:r>
            <w:proofErr w:type="spellStart"/>
            <w:r w:rsidRPr="000F1D2C">
              <w:rPr>
                <w:b/>
                <w:bCs/>
                <w:sz w:val="22"/>
              </w:rPr>
              <w:t>nrs</w:t>
            </w:r>
            <w:proofErr w:type="spellEnd"/>
            <w:r w:rsidRPr="000F1D2C">
              <w:rPr>
                <w:b/>
                <w:bCs/>
                <w:sz w:val="22"/>
              </w:rPr>
              <w:t xml:space="preserve">. </w:t>
            </w:r>
            <w:r w:rsidRPr="00761DFB">
              <w:rPr>
                <w:b/>
                <w:bCs/>
                <w:sz w:val="22"/>
              </w:rPr>
              <w:t xml:space="preserve">75W, 75V, 176M2 </w:t>
            </w:r>
            <w:r w:rsidR="00761DFB" w:rsidRPr="00761DFB">
              <w:rPr>
                <w:b/>
                <w:bCs/>
                <w:sz w:val="22"/>
              </w:rPr>
              <w:t>en</w:t>
            </w:r>
            <w:r w:rsidRPr="00761DFB">
              <w:rPr>
                <w:b/>
                <w:bCs/>
                <w:sz w:val="22"/>
              </w:rPr>
              <w:t xml:space="preserve"> 179N2,</w:t>
            </w:r>
            <w:r w:rsidR="00761DFB" w:rsidRPr="00761DFB">
              <w:rPr>
                <w:b/>
                <w:bCs/>
                <w:sz w:val="22"/>
              </w:rPr>
              <w:t xml:space="preserve"> s</w:t>
            </w:r>
            <w:r w:rsidRPr="00761DFB">
              <w:rPr>
                <w:b/>
                <w:bCs/>
                <w:sz w:val="22"/>
              </w:rPr>
              <w:t>ectie B nr. 292F2</w:t>
            </w:r>
          </w:p>
          <w:p w14:paraId="46D31760" w14:textId="14844670" w:rsidR="007317B1" w:rsidRPr="00DB2B33" w:rsidRDefault="00000000" w:rsidP="00D76B23">
            <w:pPr>
              <w:ind w:left="-105" w:right="-425"/>
              <w:rPr>
                <w:b/>
                <w:bCs/>
                <w:sz w:val="22"/>
              </w:rPr>
            </w:pPr>
            <w:proofErr w:type="gramStart"/>
            <w:r w:rsidRPr="00761DFB">
              <w:rPr>
                <w:b/>
                <w:bCs/>
                <w:sz w:val="22"/>
              </w:rPr>
              <w:t>sectie</w:t>
            </w:r>
            <w:proofErr w:type="gramEnd"/>
            <w:r w:rsidRPr="00761DFB">
              <w:rPr>
                <w:b/>
                <w:bCs/>
                <w:sz w:val="22"/>
              </w:rPr>
              <w:t xml:space="preserve"> H nr. 917V</w:t>
            </w:r>
          </w:p>
        </w:tc>
      </w:tr>
    </w:tbl>
    <w:p w14:paraId="1A9EE550" w14:textId="77777777" w:rsidR="007317B1" w:rsidRPr="001C0421" w:rsidRDefault="007317B1">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7317B1" w14:paraId="2E8AB71E" w14:textId="77777777" w:rsidTr="004C6EBE">
        <w:trPr>
          <w:trHeight w:val="313"/>
        </w:trPr>
        <w:tc>
          <w:tcPr>
            <w:tcW w:w="9650" w:type="dxa"/>
            <w:shd w:val="clear" w:color="auto" w:fill="FFFFFF" w:themeFill="background1"/>
          </w:tcPr>
          <w:p w14:paraId="5CCFE4D5" w14:textId="77777777" w:rsidR="007317B1" w:rsidRPr="004C6EBE" w:rsidRDefault="00000000" w:rsidP="00BA4647">
            <w:pPr>
              <w:ind w:right="-425"/>
            </w:pPr>
            <w:r w:rsidRPr="004C6EBE">
              <w:rPr>
                <w:rFonts w:cs="Calibri"/>
                <w:b/>
              </w:rPr>
              <w:t xml:space="preserve">De </w:t>
            </w:r>
            <w:r>
              <w:rPr>
                <w:rFonts w:cs="Calibri"/>
                <w:b/>
              </w:rPr>
              <w:t>instantie</w:t>
            </w:r>
            <w:r w:rsidRPr="004C6EBE">
              <w:rPr>
                <w:rFonts w:cs="Calibri"/>
                <w:b/>
              </w:rPr>
              <w:t>, die de beslissing heeft genomen</w:t>
            </w:r>
          </w:p>
        </w:tc>
      </w:tr>
    </w:tbl>
    <w:p w14:paraId="1A9FB76B" w14:textId="77777777" w:rsidR="007317B1" w:rsidRPr="004D0DD4" w:rsidRDefault="00000000" w:rsidP="00BA4647">
      <w:pPr>
        <w:ind w:right="-425"/>
        <w:rPr>
          <w:rFonts w:cs="Calibri"/>
          <w:bCs/>
          <w:szCs w:val="21"/>
        </w:rPr>
      </w:pPr>
      <w:proofErr w:type="gramStart"/>
      <w:r>
        <w:rPr>
          <w:rFonts w:cs="Calibri"/>
          <w:bCs/>
          <w:szCs w:val="21"/>
        </w:rPr>
        <w:t>deputatie</w:t>
      </w:r>
      <w:proofErr w:type="gramEnd"/>
    </w:p>
    <w:p w14:paraId="7C4C3C37" w14:textId="77777777" w:rsidR="007317B1" w:rsidRDefault="007317B1"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7317B1" w14:paraId="3AD099B9" w14:textId="77777777" w:rsidTr="004C6EBE">
        <w:trPr>
          <w:trHeight w:val="313"/>
        </w:trPr>
        <w:tc>
          <w:tcPr>
            <w:tcW w:w="9650" w:type="dxa"/>
            <w:shd w:val="clear" w:color="auto" w:fill="FFFFFF" w:themeFill="background1"/>
          </w:tcPr>
          <w:p w14:paraId="13AEFA9A" w14:textId="77777777" w:rsidR="007317B1" w:rsidRPr="004C6EBE" w:rsidRDefault="00000000" w:rsidP="00BA4647">
            <w:pPr>
              <w:ind w:right="-425"/>
              <w:rPr>
                <w:rFonts w:cs="Calibri"/>
                <w:b/>
              </w:rPr>
            </w:pPr>
            <w:r w:rsidRPr="004C6EBE">
              <w:rPr>
                <w:rFonts w:cs="Calibri"/>
                <w:b/>
              </w:rPr>
              <w:t>Beslissing</w:t>
            </w:r>
          </w:p>
        </w:tc>
      </w:tr>
    </w:tbl>
    <w:p w14:paraId="6FA61563" w14:textId="77777777" w:rsidR="007317B1" w:rsidRPr="00944697" w:rsidRDefault="00000000" w:rsidP="00BA4647">
      <w:pPr>
        <w:ind w:right="-425"/>
        <w:rPr>
          <w:szCs w:val="21"/>
        </w:rPr>
      </w:pPr>
      <w:r w:rsidRPr="00944697">
        <w:rPr>
          <w:szCs w:val="21"/>
        </w:rPr>
        <w:t xml:space="preserve">De deputatie heeft op 26 maart 2026 de </w:t>
      </w:r>
      <w:proofErr w:type="spellStart"/>
      <w:r w:rsidRPr="00944697">
        <w:rPr>
          <w:szCs w:val="21"/>
        </w:rPr>
        <w:t>omgevingsvergunning</w:t>
      </w:r>
      <w:proofErr w:type="spellEnd"/>
      <w:r w:rsidRPr="00944697">
        <w:rPr>
          <w:szCs w:val="21"/>
        </w:rPr>
        <w:t xml:space="preserve"> voorwaardelijk vergund.</w:t>
      </w:r>
    </w:p>
    <w:p w14:paraId="518F663C" w14:textId="77777777" w:rsidR="007317B1" w:rsidRDefault="007317B1" w:rsidP="00BA464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0"/>
      </w:tblGrid>
      <w:tr w:rsidR="007317B1" w14:paraId="30624138" w14:textId="77777777" w:rsidTr="004C6EBE">
        <w:trPr>
          <w:trHeight w:val="313"/>
        </w:trPr>
        <w:tc>
          <w:tcPr>
            <w:tcW w:w="9650" w:type="dxa"/>
          </w:tcPr>
          <w:p w14:paraId="0551DB99" w14:textId="77777777" w:rsidR="007317B1" w:rsidRPr="004C6EBE" w:rsidRDefault="00000000" w:rsidP="00BA4647">
            <w:pPr>
              <w:ind w:right="-425"/>
            </w:pPr>
            <w:r w:rsidRPr="004C6EBE">
              <w:rPr>
                <w:rFonts w:cs="Calibri"/>
                <w:b/>
              </w:rPr>
              <w:t xml:space="preserve">Inzage van de beslissing </w:t>
            </w:r>
          </w:p>
        </w:tc>
      </w:tr>
    </w:tbl>
    <w:p w14:paraId="446CC381" w14:textId="77777777" w:rsidR="00202236" w:rsidRDefault="00000000" w:rsidP="007937F0">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7" w:history="1">
        <w:r w:rsidR="00202236" w:rsidRPr="00ED0FA9">
          <w:rPr>
            <w:rStyle w:val="Hyperlink"/>
          </w:rPr>
          <w:t>https://omgevingsloketinzage.omgeving.vlaanderen.be</w:t>
        </w:r>
      </w:hyperlink>
      <w:r w:rsidRPr="007937F0">
        <w:t>.</w:t>
      </w:r>
    </w:p>
    <w:p w14:paraId="1B95149E" w14:textId="77777777" w:rsidR="00202236" w:rsidRPr="007937F0" w:rsidRDefault="00000000" w:rsidP="00857024">
      <w:pPr>
        <w:ind w:right="-598"/>
      </w:pPr>
      <w:r w:rsidRPr="007937F0">
        <w:t>Lukt dit niet digitaal</w:t>
      </w:r>
      <w:r w:rsidR="00787739">
        <w:t xml:space="preserve">?  Maak een afspraak </w:t>
      </w:r>
      <w:r w:rsidRPr="007937F0">
        <w:t xml:space="preserve">bij de </w:t>
      </w:r>
      <w:r>
        <w:rPr>
          <w:bCs/>
          <w:szCs w:val="21"/>
        </w:rPr>
        <w:t>Balie Bouwen</w:t>
      </w:r>
      <w:r w:rsidR="00787739">
        <w:t xml:space="preserve"> </w:t>
      </w:r>
      <w:r w:rsidRPr="007937F0">
        <w:t xml:space="preserve">via </w:t>
      </w:r>
      <w:proofErr w:type="spellStart"/>
      <w:proofErr w:type="gramStart"/>
      <w:r w:rsidRPr="007937F0">
        <w:t>stad.gent</w:t>
      </w:r>
      <w:proofErr w:type="spellEnd"/>
      <w:proofErr w:type="gramEnd"/>
      <w:r w:rsidRPr="007937F0">
        <w:t xml:space="preserve"> (zoek op </w:t>
      </w:r>
      <w:r>
        <w:rPr>
          <w:bCs/>
          <w:szCs w:val="21"/>
        </w:rPr>
        <w:t>Balie Bouwen</w:t>
      </w:r>
      <w:r w:rsidRPr="007937F0">
        <w:t xml:space="preserve">), of mail naar </w:t>
      </w:r>
      <w:proofErr w:type="spellStart"/>
      <w:r w:rsidRPr="0020166B">
        <w:rPr>
          <w:bCs/>
          <w:szCs w:val="21"/>
        </w:rPr>
        <w:t>bouwen@stad.gent</w:t>
      </w:r>
      <w:proofErr w:type="spellEnd"/>
      <w:r w:rsidRPr="007937F0">
        <w:t xml:space="preserve"> 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14:paraId="4144A254" w14:textId="77777777" w:rsidR="007317B1" w:rsidRPr="00C06214" w:rsidRDefault="007317B1" w:rsidP="00012B6D">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7317B1" w14:paraId="00395078" w14:textId="77777777" w:rsidTr="004C6EBE">
        <w:trPr>
          <w:trHeight w:val="313"/>
        </w:trPr>
        <w:tc>
          <w:tcPr>
            <w:tcW w:w="9650" w:type="dxa"/>
            <w:shd w:val="clear" w:color="auto" w:fill="FFFFFF" w:themeFill="background1"/>
          </w:tcPr>
          <w:p w14:paraId="01143B73" w14:textId="77777777" w:rsidR="007317B1" w:rsidRPr="004C6EBE" w:rsidRDefault="00000000" w:rsidP="00BA4647">
            <w:pPr>
              <w:ind w:right="-425"/>
              <w:rPr>
                <w:rFonts w:cs="Calibri"/>
              </w:rPr>
            </w:pPr>
            <w:r w:rsidRPr="004C6EBE">
              <w:rPr>
                <w:rFonts w:cs="Calibri"/>
                <w:b/>
              </w:rPr>
              <w:t xml:space="preserve">Beroepsmogelijkheden </w:t>
            </w:r>
          </w:p>
        </w:tc>
      </w:tr>
    </w:tbl>
    <w:p w14:paraId="31D0CD15" w14:textId="77777777" w:rsidR="007317B1" w:rsidRPr="000C1817" w:rsidRDefault="00000000" w:rsidP="00BA4647">
      <w:pPr>
        <w:ind w:right="-425"/>
        <w:rPr>
          <w:szCs w:val="21"/>
        </w:rPr>
      </w:pPr>
      <w:r w:rsidRPr="00E17A34">
        <w:rPr>
          <w:szCs w:val="21"/>
        </w:rPr>
        <w:t xml:space="preserve">Iedere belanghebbende </w:t>
      </w:r>
      <w:r w:rsidRPr="000C1817">
        <w:rPr>
          <w:szCs w:val="21"/>
        </w:rPr>
        <w:t xml:space="preserve">(die voldoet aan de voorwaarden van artikel 105 van het Omgevingsvergunningsdecreet) </w:t>
      </w:r>
      <w:r w:rsidRPr="00E17A34">
        <w:rPr>
          <w:szCs w:val="21"/>
        </w:rPr>
        <w:t xml:space="preserve">kan tegen deze </w:t>
      </w:r>
      <w:r>
        <w:rPr>
          <w:szCs w:val="21"/>
        </w:rPr>
        <w:t>beslissing</w:t>
      </w:r>
      <w:r w:rsidRPr="00E17A34">
        <w:rPr>
          <w:szCs w:val="21"/>
        </w:rPr>
        <w:t xml:space="preserve"> beroep aantekenen. Dit moet gebeuren </w:t>
      </w:r>
      <w:r w:rsidRPr="000C1817">
        <w:rPr>
          <w:szCs w:val="21"/>
        </w:rPr>
        <w:t>binnen 30 dagen</w:t>
      </w:r>
      <w:r w:rsidRPr="00E17A34">
        <w:rPr>
          <w:szCs w:val="21"/>
        </w:rPr>
        <w:t xml:space="preserve"> na de aanplakking.</w:t>
      </w:r>
    </w:p>
    <w:p w14:paraId="32587A87" w14:textId="77777777" w:rsidR="007317B1" w:rsidRPr="000C1817" w:rsidRDefault="007317B1" w:rsidP="00BA4647">
      <w:pPr>
        <w:ind w:right="-425"/>
        <w:rPr>
          <w:szCs w:val="21"/>
        </w:rPr>
      </w:pPr>
    </w:p>
    <w:p w14:paraId="07615D98" w14:textId="77777777" w:rsidR="007317B1" w:rsidRPr="000C1817" w:rsidRDefault="00000000" w:rsidP="00BA4647">
      <w:pPr>
        <w:ind w:right="-425"/>
        <w:rPr>
          <w:szCs w:val="21"/>
        </w:rPr>
      </w:pPr>
      <w:r w:rsidRPr="000C1817">
        <w:rPr>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Cs w:val="21"/>
        </w:rPr>
        <w:t>:</w:t>
      </w:r>
      <w:r w:rsidRPr="000C1817">
        <w:rPr>
          <w:szCs w:val="21"/>
        </w:rPr>
        <w:t xml:space="preserve"> </w:t>
      </w:r>
    </w:p>
    <w:p w14:paraId="5EC3F4DF" w14:textId="19553C90" w:rsidR="00814BD6" w:rsidRDefault="00000000" w:rsidP="00761DFB">
      <w:pPr>
        <w:ind w:right="-425"/>
      </w:pPr>
      <w:r w:rsidRPr="000C1817">
        <w:rPr>
          <w:szCs w:val="21"/>
        </w:rPr>
        <w:t>-</w:t>
      </w:r>
      <w:r w:rsidRPr="00315829">
        <w:rPr>
          <w:szCs w:val="21"/>
        </w:rPr>
        <w:t>Vlaams</w:t>
      </w:r>
      <w:r>
        <w:rPr>
          <w:szCs w:val="21"/>
        </w:rPr>
        <w:t xml:space="preserve"> Gewest</w:t>
      </w:r>
      <w:r w:rsidRPr="00315829">
        <w:rPr>
          <w:szCs w:val="21"/>
        </w:rPr>
        <w:t xml:space="preserve">, </w:t>
      </w:r>
      <w:r>
        <w:rPr>
          <w:szCs w:val="21"/>
        </w:rPr>
        <w:t>Departement Omgeving</w:t>
      </w:r>
      <w:r w:rsidRPr="009D2552">
        <w:rPr>
          <w:rFonts w:cstheme="minorHAnsi"/>
          <w:color w:val="333332"/>
          <w:szCs w:val="21"/>
        </w:rPr>
        <w:t xml:space="preserve"> </w:t>
      </w:r>
      <w:r>
        <w:rPr>
          <w:rFonts w:cstheme="minorHAnsi"/>
          <w:color w:val="333332"/>
          <w:szCs w:val="21"/>
        </w:rPr>
        <w:t xml:space="preserve">- </w:t>
      </w:r>
      <w:r w:rsidRPr="009D2552">
        <w:rPr>
          <w:rFonts w:cstheme="minorHAnsi"/>
          <w:color w:val="333332"/>
          <w:szCs w:val="21"/>
        </w:rPr>
        <w:t>Afdeling Gebiedsontwikkeling, omgevingsplanning en –projecten (GOP)</w:t>
      </w:r>
      <w:r w:rsidRPr="000C1817">
        <w:rPr>
          <w:szCs w:val="21"/>
        </w:rPr>
        <w:t xml:space="preserve">, Koning Albert </w:t>
      </w:r>
      <w:proofErr w:type="spellStart"/>
      <w:r w:rsidRPr="000C1817">
        <w:rPr>
          <w:szCs w:val="21"/>
        </w:rPr>
        <w:t>ll</w:t>
      </w:r>
      <w:proofErr w:type="spellEnd"/>
      <w:r>
        <w:rPr>
          <w:szCs w:val="21"/>
        </w:rPr>
        <w:noBreakHyphen/>
      </w:r>
      <w:r w:rsidRPr="000C1817">
        <w:rPr>
          <w:szCs w:val="21"/>
        </w:rPr>
        <w:t>laan </w:t>
      </w:r>
      <w:r>
        <w:rPr>
          <w:szCs w:val="21"/>
        </w:rPr>
        <w:t>15</w:t>
      </w:r>
      <w:r w:rsidRPr="000C1817">
        <w:rPr>
          <w:szCs w:val="21"/>
        </w:rPr>
        <w:t>, bus </w:t>
      </w:r>
      <w:r>
        <w:rPr>
          <w:szCs w:val="21"/>
        </w:rPr>
        <w:t>551</w:t>
      </w:r>
      <w:r w:rsidRPr="000C1817">
        <w:rPr>
          <w:szCs w:val="21"/>
        </w:rPr>
        <w:t>, 1</w:t>
      </w:r>
      <w:r>
        <w:rPr>
          <w:szCs w:val="21"/>
        </w:rPr>
        <w:t>21</w:t>
      </w:r>
      <w:r w:rsidRPr="000C1817">
        <w:rPr>
          <w:szCs w:val="21"/>
        </w:rPr>
        <w:t>0</w:t>
      </w:r>
      <w:r>
        <w:rPr>
          <w:szCs w:val="21"/>
        </w:rPr>
        <w:t> </w:t>
      </w:r>
      <w:r w:rsidRPr="000C1817">
        <w:rPr>
          <w:szCs w:val="21"/>
        </w:rPr>
        <w:t xml:space="preserve">Brussel </w:t>
      </w:r>
      <w:r>
        <w:rPr>
          <w:szCs w:val="21"/>
        </w:rPr>
        <w:br/>
      </w:r>
      <w:r w:rsidRPr="00E17A34">
        <w:rPr>
          <w:szCs w:val="21"/>
        </w:rPr>
        <w:t xml:space="preserve">-of via het </w:t>
      </w:r>
      <w:r>
        <w:rPr>
          <w:szCs w:val="21"/>
        </w:rPr>
        <w:t>Inzage</w:t>
      </w:r>
      <w:r w:rsidRPr="00E17A34">
        <w:rPr>
          <w:szCs w:val="21"/>
        </w:rPr>
        <w:t xml:space="preserve">loket: ga naar </w:t>
      </w:r>
      <w:r w:rsidRPr="00D65ED2">
        <w:rPr>
          <w:szCs w:val="21"/>
        </w:rPr>
        <w:t>https://omgevingsloketinzage.omgeving.vlaanderen.be/</w:t>
      </w:r>
      <w:r w:rsidRPr="00E17A34">
        <w:rPr>
          <w:szCs w:val="21"/>
        </w:rPr>
        <w:t xml:space="preserve">, zoek op </w:t>
      </w:r>
      <w:r>
        <w:rPr>
          <w:szCs w:val="21"/>
        </w:rPr>
        <w:t>project</w:t>
      </w:r>
      <w:r w:rsidRPr="00E17A34">
        <w:rPr>
          <w:szCs w:val="21"/>
        </w:rPr>
        <w:t>nummer</w:t>
      </w:r>
      <w:r>
        <w:rPr>
          <w:szCs w:val="21"/>
        </w:rPr>
        <w:t> </w:t>
      </w:r>
      <w:r w:rsidRPr="00E17A34">
        <w:rPr>
          <w:szCs w:val="21"/>
        </w:rPr>
        <w:t>OMV_2025149140 en kies '</w:t>
      </w:r>
      <w:r>
        <w:rPr>
          <w:szCs w:val="21"/>
        </w:rPr>
        <w:t>Ik wens een beroepschrift aan te maken</w:t>
      </w:r>
      <w:r w:rsidRPr="00E17A34">
        <w:rPr>
          <w:szCs w:val="21"/>
        </w:rPr>
        <w:t xml:space="preserve">'  </w:t>
      </w:r>
    </w:p>
    <w:sectPr w:rsidR="00814BD6" w:rsidSect="00B17C39">
      <w:headerReference w:type="first" r:id="rId8"/>
      <w:pgSz w:w="11906" w:h="16838"/>
      <w:pgMar w:top="851" w:right="1800" w:bottom="1440" w:left="18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08AA" w14:textId="77777777" w:rsidR="0097462D" w:rsidRDefault="0097462D">
      <w:r>
        <w:separator/>
      </w:r>
    </w:p>
  </w:endnote>
  <w:endnote w:type="continuationSeparator" w:id="0">
    <w:p w14:paraId="5C193256" w14:textId="77777777" w:rsidR="0097462D" w:rsidRDefault="0097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326F" w14:textId="77777777" w:rsidR="0097462D" w:rsidRDefault="0097462D">
      <w:r>
        <w:separator/>
      </w:r>
    </w:p>
  </w:footnote>
  <w:footnote w:type="continuationSeparator" w:id="0">
    <w:p w14:paraId="0CF23535" w14:textId="77777777" w:rsidR="0097462D" w:rsidRDefault="0097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9DBA" w14:textId="77777777" w:rsidR="00995F29" w:rsidRDefault="00000000">
    <w:r w:rsidRPr="009A09AD">
      <w:rPr>
        <w:noProof/>
      </w:rPr>
      <w:drawing>
        <wp:anchor distT="0" distB="0" distL="114300" distR="114300" simplePos="0" relativeHeight="251658240" behindDoc="1" locked="0" layoutInCell="1" allowOverlap="1" wp14:anchorId="0895AF44" wp14:editId="71716904">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27E2C329" w14:textId="77777777" w:rsidR="0029680A" w:rsidRPr="002D417A" w:rsidRDefault="00000000" w:rsidP="002D417A">
    <w:pPr>
      <w:ind w:left="7371" w:right="-483"/>
    </w:pPr>
    <w:r>
      <w:rPr>
        <w:noProof/>
      </w:rPr>
      <w:drawing>
        <wp:inline distT="0" distB="0" distL="0" distR="0" wp14:anchorId="26D6A9D4" wp14:editId="143DE8BC">
          <wp:extent cx="952500" cy="952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r:id="rId2"/>
                  </pic:cNvPr>
                  <pic:cNvPicPr/>
                </pic:nvPicPr>
                <pic:blipFill>
                  <a:blip r:embed="rId3" cstate="print"/>
                  <a:stretch>
                    <a:fillRect/>
                  </a:stretch>
                </pic:blipFill>
                <pic:spPr>
                  <a:xfrm>
                    <a:off x="0" y="0"/>
                    <a:ext cx="952500" cy="952500"/>
                  </a:xfrm>
                  <a:prstGeom prst="rect">
                    <a:avLst/>
                  </a:prstGeom>
                </pic:spPr>
              </pic:pic>
            </a:graphicData>
          </a:graphic>
        </wp:inline>
      </w:drawing>
    </w:r>
  </w:p>
  <w:p w14:paraId="4165C686" w14:textId="77777777" w:rsidR="00814BD6" w:rsidRDefault="00814B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06C8"/>
    <w:multiLevelType w:val="hybridMultilevel"/>
    <w:tmpl w:val="C994A5F6"/>
    <w:lvl w:ilvl="0" w:tplc="B1580B8C">
      <w:start w:val="1"/>
      <w:numFmt w:val="bullet"/>
      <w:lvlText w:val=""/>
      <w:lvlJc w:val="left"/>
      <w:pPr>
        <w:ind w:left="720" w:hanging="360"/>
      </w:pPr>
      <w:rPr>
        <w:rFonts w:ascii="Symbol" w:hAnsi="Symbol" w:hint="default"/>
      </w:rPr>
    </w:lvl>
    <w:lvl w:ilvl="1" w:tplc="3B163B2C" w:tentative="1">
      <w:start w:val="1"/>
      <w:numFmt w:val="bullet"/>
      <w:lvlText w:val="o"/>
      <w:lvlJc w:val="left"/>
      <w:pPr>
        <w:ind w:left="1440" w:hanging="360"/>
      </w:pPr>
      <w:rPr>
        <w:rFonts w:ascii="Courier New" w:hAnsi="Courier New" w:cs="Courier New" w:hint="default"/>
      </w:rPr>
    </w:lvl>
    <w:lvl w:ilvl="2" w:tplc="50949D0A" w:tentative="1">
      <w:start w:val="1"/>
      <w:numFmt w:val="bullet"/>
      <w:lvlText w:val=""/>
      <w:lvlJc w:val="left"/>
      <w:pPr>
        <w:ind w:left="2160" w:hanging="360"/>
      </w:pPr>
      <w:rPr>
        <w:rFonts w:ascii="Wingdings" w:hAnsi="Wingdings" w:hint="default"/>
      </w:rPr>
    </w:lvl>
    <w:lvl w:ilvl="3" w:tplc="1B0CFAF2" w:tentative="1">
      <w:start w:val="1"/>
      <w:numFmt w:val="bullet"/>
      <w:lvlText w:val=""/>
      <w:lvlJc w:val="left"/>
      <w:pPr>
        <w:ind w:left="2880" w:hanging="360"/>
      </w:pPr>
      <w:rPr>
        <w:rFonts w:ascii="Symbol" w:hAnsi="Symbol" w:hint="default"/>
      </w:rPr>
    </w:lvl>
    <w:lvl w:ilvl="4" w:tplc="E124A2D2" w:tentative="1">
      <w:start w:val="1"/>
      <w:numFmt w:val="bullet"/>
      <w:lvlText w:val="o"/>
      <w:lvlJc w:val="left"/>
      <w:pPr>
        <w:ind w:left="3600" w:hanging="360"/>
      </w:pPr>
      <w:rPr>
        <w:rFonts w:ascii="Courier New" w:hAnsi="Courier New" w:cs="Courier New" w:hint="default"/>
      </w:rPr>
    </w:lvl>
    <w:lvl w:ilvl="5" w:tplc="FC3C274E" w:tentative="1">
      <w:start w:val="1"/>
      <w:numFmt w:val="bullet"/>
      <w:lvlText w:val=""/>
      <w:lvlJc w:val="left"/>
      <w:pPr>
        <w:ind w:left="4320" w:hanging="360"/>
      </w:pPr>
      <w:rPr>
        <w:rFonts w:ascii="Wingdings" w:hAnsi="Wingdings" w:hint="default"/>
      </w:rPr>
    </w:lvl>
    <w:lvl w:ilvl="6" w:tplc="22F0B312" w:tentative="1">
      <w:start w:val="1"/>
      <w:numFmt w:val="bullet"/>
      <w:lvlText w:val=""/>
      <w:lvlJc w:val="left"/>
      <w:pPr>
        <w:ind w:left="5040" w:hanging="360"/>
      </w:pPr>
      <w:rPr>
        <w:rFonts w:ascii="Symbol" w:hAnsi="Symbol" w:hint="default"/>
      </w:rPr>
    </w:lvl>
    <w:lvl w:ilvl="7" w:tplc="3490E4DA" w:tentative="1">
      <w:start w:val="1"/>
      <w:numFmt w:val="bullet"/>
      <w:lvlText w:val="o"/>
      <w:lvlJc w:val="left"/>
      <w:pPr>
        <w:ind w:left="5760" w:hanging="360"/>
      </w:pPr>
      <w:rPr>
        <w:rFonts w:ascii="Courier New" w:hAnsi="Courier New" w:cs="Courier New" w:hint="default"/>
      </w:rPr>
    </w:lvl>
    <w:lvl w:ilvl="8" w:tplc="FAEA741E" w:tentative="1">
      <w:start w:val="1"/>
      <w:numFmt w:val="bullet"/>
      <w:lvlText w:val=""/>
      <w:lvlJc w:val="left"/>
      <w:pPr>
        <w:ind w:left="6480" w:hanging="360"/>
      </w:pPr>
      <w:rPr>
        <w:rFonts w:ascii="Wingdings" w:hAnsi="Wingdings" w:hint="default"/>
      </w:rPr>
    </w:lvl>
  </w:abstractNum>
  <w:abstractNum w:abstractNumId="1" w15:restartNumberingAfterBreak="0">
    <w:nsid w:val="2C20040D"/>
    <w:multiLevelType w:val="hybridMultilevel"/>
    <w:tmpl w:val="379A82C4"/>
    <w:lvl w:ilvl="0" w:tplc="1152F7B6">
      <w:start w:val="1"/>
      <w:numFmt w:val="bullet"/>
      <w:lvlText w:val="-"/>
      <w:lvlJc w:val="left"/>
      <w:pPr>
        <w:ind w:left="720" w:hanging="360"/>
      </w:pPr>
      <w:rPr>
        <w:rFonts w:ascii="Calibri" w:eastAsiaTheme="minorEastAsia" w:hAnsi="Calibri" w:cs="Lucida Sans Unicode" w:hint="default"/>
      </w:rPr>
    </w:lvl>
    <w:lvl w:ilvl="1" w:tplc="9C448E20">
      <w:start w:val="1"/>
      <w:numFmt w:val="bullet"/>
      <w:lvlText w:val="o"/>
      <w:lvlJc w:val="left"/>
      <w:pPr>
        <w:ind w:left="1440" w:hanging="360"/>
      </w:pPr>
      <w:rPr>
        <w:rFonts w:ascii="Courier New" w:hAnsi="Courier New" w:cs="Courier New" w:hint="default"/>
      </w:rPr>
    </w:lvl>
    <w:lvl w:ilvl="2" w:tplc="E9760B78">
      <w:start w:val="1"/>
      <w:numFmt w:val="bullet"/>
      <w:lvlText w:val=""/>
      <w:lvlJc w:val="left"/>
      <w:pPr>
        <w:ind w:left="2160" w:hanging="360"/>
      </w:pPr>
      <w:rPr>
        <w:rFonts w:ascii="Wingdings" w:hAnsi="Wingdings" w:hint="default"/>
      </w:rPr>
    </w:lvl>
    <w:lvl w:ilvl="3" w:tplc="674AF454">
      <w:start w:val="1"/>
      <w:numFmt w:val="bullet"/>
      <w:lvlText w:val=""/>
      <w:lvlJc w:val="left"/>
      <w:pPr>
        <w:ind w:left="2880" w:hanging="360"/>
      </w:pPr>
      <w:rPr>
        <w:rFonts w:ascii="Symbol" w:hAnsi="Symbol" w:hint="default"/>
      </w:rPr>
    </w:lvl>
    <w:lvl w:ilvl="4" w:tplc="BD56093E">
      <w:start w:val="1"/>
      <w:numFmt w:val="bullet"/>
      <w:lvlText w:val="o"/>
      <w:lvlJc w:val="left"/>
      <w:pPr>
        <w:ind w:left="3600" w:hanging="360"/>
      </w:pPr>
      <w:rPr>
        <w:rFonts w:ascii="Courier New" w:hAnsi="Courier New" w:cs="Courier New" w:hint="default"/>
      </w:rPr>
    </w:lvl>
    <w:lvl w:ilvl="5" w:tplc="EB887172">
      <w:start w:val="1"/>
      <w:numFmt w:val="bullet"/>
      <w:lvlText w:val=""/>
      <w:lvlJc w:val="left"/>
      <w:pPr>
        <w:ind w:left="4320" w:hanging="360"/>
      </w:pPr>
      <w:rPr>
        <w:rFonts w:ascii="Wingdings" w:hAnsi="Wingdings" w:hint="default"/>
      </w:rPr>
    </w:lvl>
    <w:lvl w:ilvl="6" w:tplc="B4083022">
      <w:start w:val="1"/>
      <w:numFmt w:val="bullet"/>
      <w:lvlText w:val=""/>
      <w:lvlJc w:val="left"/>
      <w:pPr>
        <w:ind w:left="5040" w:hanging="360"/>
      </w:pPr>
      <w:rPr>
        <w:rFonts w:ascii="Symbol" w:hAnsi="Symbol" w:hint="default"/>
      </w:rPr>
    </w:lvl>
    <w:lvl w:ilvl="7" w:tplc="EA7898E2">
      <w:start w:val="1"/>
      <w:numFmt w:val="bullet"/>
      <w:lvlText w:val="o"/>
      <w:lvlJc w:val="left"/>
      <w:pPr>
        <w:ind w:left="5760" w:hanging="360"/>
      </w:pPr>
      <w:rPr>
        <w:rFonts w:ascii="Courier New" w:hAnsi="Courier New" w:cs="Courier New" w:hint="default"/>
      </w:rPr>
    </w:lvl>
    <w:lvl w:ilvl="8" w:tplc="B226E688">
      <w:start w:val="1"/>
      <w:numFmt w:val="bullet"/>
      <w:lvlText w:val=""/>
      <w:lvlJc w:val="left"/>
      <w:pPr>
        <w:ind w:left="6480" w:hanging="360"/>
      </w:pPr>
      <w:rPr>
        <w:rFonts w:ascii="Wingdings" w:hAnsi="Wingdings" w:hint="default"/>
      </w:rPr>
    </w:lvl>
  </w:abstractNum>
  <w:abstractNum w:abstractNumId="2" w15:restartNumberingAfterBreak="0">
    <w:nsid w:val="429B0221"/>
    <w:multiLevelType w:val="hybridMultilevel"/>
    <w:tmpl w:val="8AD0BCB4"/>
    <w:lvl w:ilvl="0" w:tplc="27F444E8">
      <w:start w:val="1"/>
      <w:numFmt w:val="bullet"/>
      <w:lvlText w:val="-"/>
      <w:lvlJc w:val="left"/>
      <w:pPr>
        <w:ind w:left="720" w:hanging="360"/>
      </w:pPr>
      <w:rPr>
        <w:rFonts w:ascii="Calibri" w:eastAsiaTheme="minorEastAsia" w:hAnsi="Calibri" w:cs="Lucida Sans Unicode" w:hint="default"/>
      </w:rPr>
    </w:lvl>
    <w:lvl w:ilvl="1" w:tplc="EC3E9302">
      <w:start w:val="1"/>
      <w:numFmt w:val="bullet"/>
      <w:lvlText w:val="o"/>
      <w:lvlJc w:val="left"/>
      <w:pPr>
        <w:ind w:left="1440" w:hanging="360"/>
      </w:pPr>
      <w:rPr>
        <w:rFonts w:ascii="Courier New" w:hAnsi="Courier New" w:cs="Courier New" w:hint="default"/>
      </w:rPr>
    </w:lvl>
    <w:lvl w:ilvl="2" w:tplc="5C080228">
      <w:start w:val="1"/>
      <w:numFmt w:val="bullet"/>
      <w:lvlText w:val=""/>
      <w:lvlJc w:val="left"/>
      <w:pPr>
        <w:ind w:left="2160" w:hanging="360"/>
      </w:pPr>
      <w:rPr>
        <w:rFonts w:ascii="Wingdings" w:hAnsi="Wingdings" w:hint="default"/>
      </w:rPr>
    </w:lvl>
    <w:lvl w:ilvl="3" w:tplc="3B2A3C40">
      <w:start w:val="1"/>
      <w:numFmt w:val="bullet"/>
      <w:lvlText w:val=""/>
      <w:lvlJc w:val="left"/>
      <w:pPr>
        <w:ind w:left="2880" w:hanging="360"/>
      </w:pPr>
      <w:rPr>
        <w:rFonts w:ascii="Symbol" w:hAnsi="Symbol" w:hint="default"/>
      </w:rPr>
    </w:lvl>
    <w:lvl w:ilvl="4" w:tplc="D7241BC6">
      <w:start w:val="1"/>
      <w:numFmt w:val="bullet"/>
      <w:lvlText w:val="o"/>
      <w:lvlJc w:val="left"/>
      <w:pPr>
        <w:ind w:left="3600" w:hanging="360"/>
      </w:pPr>
      <w:rPr>
        <w:rFonts w:ascii="Courier New" w:hAnsi="Courier New" w:cs="Courier New" w:hint="default"/>
      </w:rPr>
    </w:lvl>
    <w:lvl w:ilvl="5" w:tplc="C3AAFCDA">
      <w:start w:val="1"/>
      <w:numFmt w:val="bullet"/>
      <w:lvlText w:val=""/>
      <w:lvlJc w:val="left"/>
      <w:pPr>
        <w:ind w:left="4320" w:hanging="360"/>
      </w:pPr>
      <w:rPr>
        <w:rFonts w:ascii="Wingdings" w:hAnsi="Wingdings" w:hint="default"/>
      </w:rPr>
    </w:lvl>
    <w:lvl w:ilvl="6" w:tplc="03A2C5B6">
      <w:start w:val="1"/>
      <w:numFmt w:val="bullet"/>
      <w:lvlText w:val=""/>
      <w:lvlJc w:val="left"/>
      <w:pPr>
        <w:ind w:left="5040" w:hanging="360"/>
      </w:pPr>
      <w:rPr>
        <w:rFonts w:ascii="Symbol" w:hAnsi="Symbol" w:hint="default"/>
      </w:rPr>
    </w:lvl>
    <w:lvl w:ilvl="7" w:tplc="79D68DCC">
      <w:start w:val="1"/>
      <w:numFmt w:val="bullet"/>
      <w:lvlText w:val="o"/>
      <w:lvlJc w:val="left"/>
      <w:pPr>
        <w:ind w:left="5760" w:hanging="360"/>
      </w:pPr>
      <w:rPr>
        <w:rFonts w:ascii="Courier New" w:hAnsi="Courier New" w:cs="Courier New" w:hint="default"/>
      </w:rPr>
    </w:lvl>
    <w:lvl w:ilvl="8" w:tplc="3A44ADCE">
      <w:start w:val="1"/>
      <w:numFmt w:val="bullet"/>
      <w:lvlText w:val=""/>
      <w:lvlJc w:val="left"/>
      <w:pPr>
        <w:ind w:left="6480" w:hanging="360"/>
      </w:pPr>
      <w:rPr>
        <w:rFonts w:ascii="Wingdings" w:hAnsi="Wingdings" w:hint="default"/>
      </w:rPr>
    </w:lvl>
  </w:abstractNum>
  <w:abstractNum w:abstractNumId="3" w15:restartNumberingAfterBreak="0">
    <w:nsid w:val="5C8C2653"/>
    <w:multiLevelType w:val="hybridMultilevel"/>
    <w:tmpl w:val="07EA161C"/>
    <w:lvl w:ilvl="0" w:tplc="3134FDB0">
      <w:start w:val="1"/>
      <w:numFmt w:val="bullet"/>
      <w:lvlText w:val=""/>
      <w:lvlJc w:val="left"/>
      <w:pPr>
        <w:ind w:left="720" w:hanging="360"/>
      </w:pPr>
      <w:rPr>
        <w:rFonts w:ascii="Symbol" w:hAnsi="Symbol" w:hint="default"/>
      </w:rPr>
    </w:lvl>
    <w:lvl w:ilvl="1" w:tplc="D1DC9B64" w:tentative="1">
      <w:start w:val="1"/>
      <w:numFmt w:val="bullet"/>
      <w:lvlText w:val="o"/>
      <w:lvlJc w:val="left"/>
      <w:pPr>
        <w:ind w:left="1440" w:hanging="360"/>
      </w:pPr>
      <w:rPr>
        <w:rFonts w:ascii="Courier New" w:hAnsi="Courier New" w:cs="Courier New" w:hint="default"/>
      </w:rPr>
    </w:lvl>
    <w:lvl w:ilvl="2" w:tplc="B70E3006" w:tentative="1">
      <w:start w:val="1"/>
      <w:numFmt w:val="bullet"/>
      <w:lvlText w:val=""/>
      <w:lvlJc w:val="left"/>
      <w:pPr>
        <w:ind w:left="2160" w:hanging="360"/>
      </w:pPr>
      <w:rPr>
        <w:rFonts w:ascii="Wingdings" w:hAnsi="Wingdings" w:hint="default"/>
      </w:rPr>
    </w:lvl>
    <w:lvl w:ilvl="3" w:tplc="AFF6F034" w:tentative="1">
      <w:start w:val="1"/>
      <w:numFmt w:val="bullet"/>
      <w:lvlText w:val=""/>
      <w:lvlJc w:val="left"/>
      <w:pPr>
        <w:ind w:left="2880" w:hanging="360"/>
      </w:pPr>
      <w:rPr>
        <w:rFonts w:ascii="Symbol" w:hAnsi="Symbol" w:hint="default"/>
      </w:rPr>
    </w:lvl>
    <w:lvl w:ilvl="4" w:tplc="A0E0530A" w:tentative="1">
      <w:start w:val="1"/>
      <w:numFmt w:val="bullet"/>
      <w:lvlText w:val="o"/>
      <w:lvlJc w:val="left"/>
      <w:pPr>
        <w:ind w:left="3600" w:hanging="360"/>
      </w:pPr>
      <w:rPr>
        <w:rFonts w:ascii="Courier New" w:hAnsi="Courier New" w:cs="Courier New" w:hint="default"/>
      </w:rPr>
    </w:lvl>
    <w:lvl w:ilvl="5" w:tplc="304C1B52" w:tentative="1">
      <w:start w:val="1"/>
      <w:numFmt w:val="bullet"/>
      <w:lvlText w:val=""/>
      <w:lvlJc w:val="left"/>
      <w:pPr>
        <w:ind w:left="4320" w:hanging="360"/>
      </w:pPr>
      <w:rPr>
        <w:rFonts w:ascii="Wingdings" w:hAnsi="Wingdings" w:hint="default"/>
      </w:rPr>
    </w:lvl>
    <w:lvl w:ilvl="6" w:tplc="7C985186" w:tentative="1">
      <w:start w:val="1"/>
      <w:numFmt w:val="bullet"/>
      <w:lvlText w:val=""/>
      <w:lvlJc w:val="left"/>
      <w:pPr>
        <w:ind w:left="5040" w:hanging="360"/>
      </w:pPr>
      <w:rPr>
        <w:rFonts w:ascii="Symbol" w:hAnsi="Symbol" w:hint="default"/>
      </w:rPr>
    </w:lvl>
    <w:lvl w:ilvl="7" w:tplc="1AD23282" w:tentative="1">
      <w:start w:val="1"/>
      <w:numFmt w:val="bullet"/>
      <w:lvlText w:val="o"/>
      <w:lvlJc w:val="left"/>
      <w:pPr>
        <w:ind w:left="5760" w:hanging="360"/>
      </w:pPr>
      <w:rPr>
        <w:rFonts w:ascii="Courier New" w:hAnsi="Courier New" w:cs="Courier New" w:hint="default"/>
      </w:rPr>
    </w:lvl>
    <w:lvl w:ilvl="8" w:tplc="1F6CE1B4"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4420"/>
    <w:rsid w:val="0029680A"/>
    <w:rsid w:val="002D417A"/>
    <w:rsid w:val="00315829"/>
    <w:rsid w:val="003214E6"/>
    <w:rsid w:val="003B2547"/>
    <w:rsid w:val="00477B21"/>
    <w:rsid w:val="004C6EBE"/>
    <w:rsid w:val="004D0DD4"/>
    <w:rsid w:val="00585B6C"/>
    <w:rsid w:val="00692644"/>
    <w:rsid w:val="00696909"/>
    <w:rsid w:val="00720202"/>
    <w:rsid w:val="00721038"/>
    <w:rsid w:val="007317B1"/>
    <w:rsid w:val="00761DFB"/>
    <w:rsid w:val="00787739"/>
    <w:rsid w:val="007937F0"/>
    <w:rsid w:val="007D4F91"/>
    <w:rsid w:val="00814BD6"/>
    <w:rsid w:val="00833BC2"/>
    <w:rsid w:val="00855D84"/>
    <w:rsid w:val="00857024"/>
    <w:rsid w:val="00881DF5"/>
    <w:rsid w:val="008B12C0"/>
    <w:rsid w:val="009063B3"/>
    <w:rsid w:val="00944697"/>
    <w:rsid w:val="00955013"/>
    <w:rsid w:val="0097462D"/>
    <w:rsid w:val="00995F29"/>
    <w:rsid w:val="009D2552"/>
    <w:rsid w:val="00A77B3E"/>
    <w:rsid w:val="00B018F0"/>
    <w:rsid w:val="00B073D4"/>
    <w:rsid w:val="00B17C39"/>
    <w:rsid w:val="00B27F69"/>
    <w:rsid w:val="00B77021"/>
    <w:rsid w:val="00B90D6F"/>
    <w:rsid w:val="00BA4647"/>
    <w:rsid w:val="00BC35D5"/>
    <w:rsid w:val="00BF0FF9"/>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18667"/>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1038"/>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7EB7"/>
    <w:rPr>
      <w:color w:val="0000FF" w:themeColor="hyperlink"/>
      <w:u w:val="single"/>
    </w:rPr>
  </w:style>
  <w:style w:type="paragraph" w:styleId="Koptekst">
    <w:name w:val="header"/>
    <w:basedOn w:val="Standaard"/>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Standaardalinea-lettertype"/>
    <w:link w:val="Koptekst"/>
    <w:rsid w:val="0023183E"/>
    <w:rPr>
      <w:rFonts w:ascii="Courier New" w:hAnsi="Courier New"/>
      <w:lang w:val="nl-NL" w:eastAsia="nl-NL"/>
    </w:rPr>
  </w:style>
  <w:style w:type="paragraph" w:styleId="Voettekst">
    <w:name w:val="footer"/>
    <w:basedOn w:val="Standaard"/>
    <w:link w:val="VoettekstChar"/>
    <w:rsid w:val="0023183E"/>
    <w:pPr>
      <w:tabs>
        <w:tab w:val="center" w:pos="4536"/>
        <w:tab w:val="right" w:pos="9072"/>
      </w:tabs>
    </w:pPr>
  </w:style>
  <w:style w:type="character" w:customStyle="1" w:styleId="VoettekstChar">
    <w:name w:val="Voettekst Char"/>
    <w:basedOn w:val="Standaardalinea-lettertype"/>
    <w:link w:val="Voettekst"/>
    <w:rsid w:val="0023183E"/>
    <w:rPr>
      <w:rFonts w:asciiTheme="minorHAnsi" w:hAnsiTheme="minorHAnsi"/>
      <w:sz w:val="22"/>
      <w:szCs w:val="22"/>
      <w:lang w:val="nl-NL"/>
    </w:rPr>
  </w:style>
  <w:style w:type="character" w:customStyle="1" w:styleId="Normal1Char">
    <w:name w:val="Normal_1 Char"/>
    <w:basedOn w:val="Standaardalinea-lettertype"/>
    <w:link w:val="Normal1"/>
    <w:rsid w:val="000C1817"/>
    <w:rPr>
      <w:rFonts w:asciiTheme="minorHAnsi" w:hAnsiTheme="minorHAnsi"/>
      <w:sz w:val="22"/>
      <w:szCs w:val="24"/>
    </w:rPr>
  </w:style>
  <w:style w:type="paragraph" w:customStyle="1" w:styleId="Normal1">
    <w:name w:val="Normal_1"/>
    <w:link w:val="Normal1Char"/>
    <w:qFormat/>
    <w:rsid w:val="000C1817"/>
    <w:rPr>
      <w:szCs w:val="24"/>
    </w:rPr>
  </w:style>
  <w:style w:type="paragraph" w:customStyle="1" w:styleId="stijl10">
    <w:name w:val="stijl10"/>
    <w:aliases w:val="5"/>
    <w:basedOn w:val="Standaard"/>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mgevingsloketinzage.omgeving.vlaanderen.be/OMV_2025149140/inhoud-aanvraag"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306</Words>
  <Characters>1683</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59</cp:revision>
  <dcterms:created xsi:type="dcterms:W3CDTF">2017-03-06T13:46:00Z</dcterms:created>
  <dcterms:modified xsi:type="dcterms:W3CDTF">2026-03-27T09:10:00Z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