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F80573" w:rsidP="00F80573" w14:paraId="6D9EC591" w14:textId="77777777">
      <w:r>
        <w:t xml:space="preserve"> </w:t>
      </w:r>
    </w:p>
    <w:tbl>
      <w:tblPr>
        <w:tblW w:w="8716" w:type="dxa"/>
        <w:tblLayout w:type="fixed"/>
        <w:tblLook w:val="04A0"/>
      </w:tblPr>
      <w:tblGrid>
        <w:gridCol w:w="3227"/>
        <w:gridCol w:w="3260"/>
        <w:gridCol w:w="2229"/>
      </w:tblGrid>
      <w:tr w14:paraId="31084133" w14:textId="77777777" w:rsidTr="00B20AB6">
        <w:tblPrEx>
          <w:tblW w:w="8716" w:type="dxa"/>
          <w:tblLayout w:type="fixed"/>
          <w:tblLook w:val="04A0"/>
        </w:tblPrEx>
        <w:trPr>
          <w:trHeight w:hRule="exact" w:val="227"/>
        </w:trPr>
        <w:tc>
          <w:tcPr>
            <w:tcW w:w="3227" w:type="dxa"/>
          </w:tcPr>
          <w:p w:rsidR="00461CD4" w:rsidRPr="00C127B4" w:rsidP="00C127B4" w14:paraId="256D3AC4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Contact</w:t>
            </w:r>
          </w:p>
          <w:p w:rsidR="00461CD4" w:rsidRPr="00C127B4" w:rsidP="00C127B4" w14:paraId="6A7445A5" w14:textId="7777777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461CD4" w:rsidRPr="00C127B4" w:rsidP="00C127B4" w14:paraId="76F1CF61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Dossiernummer</w:t>
            </w:r>
          </w:p>
          <w:p w:rsidR="00461CD4" w:rsidRPr="00C127B4" w:rsidP="00C127B4" w14:paraId="35ADBC37" w14:textId="77777777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</w:tcPr>
          <w:p w:rsidR="00461CD4" w:rsidRPr="00C127B4" w:rsidP="00C127B4" w14:paraId="651A6D1C" w14:textId="77777777">
            <w:pPr>
              <w:rPr>
                <w:sz w:val="16"/>
                <w:szCs w:val="16"/>
              </w:rPr>
            </w:pPr>
            <w:r w:rsidRPr="00C127B4">
              <w:rPr>
                <w:sz w:val="16"/>
                <w:szCs w:val="16"/>
              </w:rPr>
              <w:t>Datum</w:t>
            </w:r>
          </w:p>
          <w:p w:rsidR="00461CD4" w:rsidRPr="00C127B4" w:rsidP="00C127B4" w14:paraId="41D8B0ED" w14:textId="77777777">
            <w:pPr>
              <w:rPr>
                <w:sz w:val="16"/>
                <w:szCs w:val="16"/>
              </w:rPr>
            </w:pPr>
          </w:p>
        </w:tc>
      </w:tr>
      <w:tr w14:paraId="7F42CD2A" w14:textId="77777777" w:rsidTr="00B20AB6">
        <w:tblPrEx>
          <w:tblW w:w="8716" w:type="dxa"/>
          <w:tblLayout w:type="fixed"/>
          <w:tblLook w:val="04A0"/>
        </w:tblPrEx>
        <w:trPr>
          <w:trHeight w:val="852"/>
        </w:trPr>
        <w:tc>
          <w:tcPr>
            <w:tcW w:w="3227" w:type="dxa"/>
          </w:tcPr>
          <w:p w:rsidR="00461CD4" w:rsidRPr="00C127B4" w:rsidP="00C127B4" w14:paraId="51F51F98" w14:textId="0C952725">
            <w:pPr>
              <w:pStyle w:val="grootte9"/>
            </w:pPr>
            <w:r w:rsidRPr="00C64294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</w:p>
          <w:p w:rsidR="00461CD4" w:rsidRPr="00C127B4" w:rsidP="00C127B4" w14:paraId="12319CE7" w14:textId="5F4AEDE1">
            <w:pPr>
              <w:pStyle w:val="grootte9"/>
            </w:pPr>
            <w:r w:rsidRPr="00C64294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461CD4" w:rsidRPr="00461CD4" w:rsidP="00C127B4" w14:paraId="145CFED2" w14:textId="2A530A5E">
            <w:pPr>
              <w:pStyle w:val="grootte9"/>
              <w:rPr>
                <w:lang w:val="nl-BE"/>
              </w:rPr>
            </w:pPr>
            <w:r w:rsidRPr="00461CD4">
              <w:rPr>
                <w:lang w:val="nl-BE"/>
              </w:rPr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3260" w:type="dxa"/>
          </w:tcPr>
          <w:p w:rsidR="00461CD4" w:rsidRPr="00461CD4" w:rsidP="00C127B4" w14:paraId="307FEE19" w14:textId="77777777">
            <w:pPr>
              <w:pStyle w:val="grootte9"/>
              <w:rPr>
                <w:lang w:val="nl-BE"/>
              </w:rPr>
            </w:pPr>
            <w:r w:rsidRPr="00C127B4">
              <w:t>OMV_2025040560</w:t>
            </w:r>
          </w:p>
        </w:tc>
        <w:tc>
          <w:tcPr>
            <w:tcW w:w="2229" w:type="dxa"/>
          </w:tcPr>
          <w:p w:rsidR="00461CD4" w:rsidRPr="00C127B4" w:rsidP="00C127B4" w14:paraId="36DE0A6D" w14:textId="77777777">
            <w:pPr>
              <w:pStyle w:val="grootte9"/>
            </w:pPr>
            <w:r w:rsidRPr="00C127B4">
              <w:t>7 augustus 2025</w:t>
            </w:r>
          </w:p>
        </w:tc>
      </w:tr>
    </w:tbl>
    <w:p w:rsidR="00F80573" w:rsidRPr="00DF16E8" w:rsidP="00F80573" w14:paraId="7F0E36E5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anvraag tot omgevingsvergunning - beslissing</w:t>
      </w:r>
    </w:p>
    <w:p w:rsidR="007C4BF3" w14:paraId="5F5CECB2" w14:textId="77777777"/>
    <w:p w:rsidR="00DF417A" w:rsidRPr="00DF16E8" w:rsidP="00725E7A" w14:paraId="0AF14C19" w14:textId="77777777">
      <w:pPr>
        <w:rPr>
          <w:sz w:val="20"/>
          <w:szCs w:val="20"/>
        </w:rPr>
      </w:pPr>
      <w:r>
        <w:rPr>
          <w:sz w:val="20"/>
          <w:szCs w:val="20"/>
        </w:rPr>
        <w:t>Beste</w:t>
      </w:r>
    </w:p>
    <w:p w:rsidR="00DF417A" w14:paraId="66010FFB" w14:textId="77777777"/>
    <w:p w:rsidR="006B0BA6" w:rsidRPr="00017DAD" w:rsidP="006B0BA6" w14:paraId="51CEF32A" w14:textId="77777777">
      <w:pPr>
        <w:rPr>
          <w:rFonts w:cs="Calibri"/>
        </w:rPr>
      </w:pPr>
      <w:r w:rsidRPr="00017DAD">
        <w:rPr>
          <w:rFonts w:cs="Calibri"/>
        </w:rPr>
        <w:t xml:space="preserve">Op </w:t>
      </w:r>
      <w:r>
        <w:rPr>
          <w:rFonts w:cs="Calibri"/>
        </w:rPr>
        <w:t>7 augustus 2025</w:t>
      </w:r>
      <w:r w:rsidRPr="00017DAD">
        <w:rPr>
          <w:rFonts w:cs="Calibri"/>
        </w:rPr>
        <w:t xml:space="preserve"> heeft het college van burgemeester en schepenen </w:t>
      </w:r>
      <w:r>
        <w:rPr>
          <w:rFonts w:cs="Calibri"/>
        </w:rPr>
        <w:t>jouw</w:t>
      </w:r>
      <w:r w:rsidRPr="00017DAD">
        <w:rPr>
          <w:rFonts w:cs="Calibri"/>
        </w:rPr>
        <w:t xml:space="preserve"> aanvraag voor </w:t>
      </w:r>
      <w:r>
        <w:rPr>
          <w:rFonts w:cs="Calibri"/>
        </w:rPr>
        <w:t>het bouwen van 2 bedrijfsverzamelgebouwen en het aanleggen van niet-overdekte constructie na het slopen van de bestaande bebouwing en sanering grond</w:t>
      </w:r>
      <w:r w:rsidRPr="00017DAD">
        <w:rPr>
          <w:rFonts w:cs="Calibri"/>
        </w:rPr>
        <w:t xml:space="preserve"> geweigerd. Als bijlage ontvang</w:t>
      </w:r>
      <w:r>
        <w:rPr>
          <w:rFonts w:cs="Calibri"/>
        </w:rPr>
        <w:t xml:space="preserve"> je</w:t>
      </w:r>
      <w:r w:rsidRPr="00017DAD">
        <w:rPr>
          <w:rFonts w:cs="Calibri"/>
        </w:rPr>
        <w:t xml:space="preserve"> een afschrift van deze weigering.</w:t>
      </w:r>
    </w:p>
    <w:p w:rsidR="006B0BA6" w:rsidRPr="00017DAD" w:rsidP="006B0BA6" w14:paraId="0B536A14" w14:textId="77777777">
      <w:pPr>
        <w:spacing w:before="120"/>
        <w:rPr>
          <w:rFonts w:cs="Calibri"/>
          <w:caps/>
        </w:rPr>
      </w:pPr>
      <w:r>
        <w:rPr>
          <w:rFonts w:cs="Calibri"/>
        </w:rPr>
        <w:t>Je</w:t>
      </w:r>
      <w:r w:rsidRPr="00017DAD">
        <w:rPr>
          <w:rFonts w:cs="Calibri"/>
        </w:rPr>
        <w:t xml:space="preserve"> hebt de mogelijkheid om tegen deze weigering in beroep te gaan bij de deputatie van de provincie Oost-Vlaanderen. </w:t>
      </w:r>
      <w:r>
        <w:rPr>
          <w:rFonts w:cs="Calibri"/>
        </w:rPr>
        <w:t xml:space="preserve">Hoe je beroep aantekent, kan je </w:t>
      </w:r>
      <w:r w:rsidRPr="00017DAD">
        <w:rPr>
          <w:rFonts w:cs="Calibri"/>
        </w:rPr>
        <w:t xml:space="preserve">terugvinden in het weigeringsbesluit. </w:t>
      </w:r>
    </w:p>
    <w:p w:rsidR="006B0BA6" w:rsidRPr="00017DAD" w:rsidP="006B0BA6" w14:paraId="1A193040" w14:textId="77777777">
      <w:pPr>
        <w:spacing w:before="120"/>
        <w:rPr>
          <w:rFonts w:cs="Calibri"/>
        </w:rPr>
      </w:pPr>
      <w:r w:rsidRPr="00017DAD">
        <w:rPr>
          <w:rFonts w:cs="Calibri"/>
        </w:rPr>
        <w:t xml:space="preserve">Indien </w:t>
      </w:r>
      <w:r>
        <w:rPr>
          <w:rFonts w:cs="Calibri"/>
        </w:rPr>
        <w:t>je</w:t>
      </w:r>
      <w:r w:rsidRPr="00017DAD">
        <w:rPr>
          <w:rFonts w:cs="Calibri"/>
        </w:rPr>
        <w:t xml:space="preserve"> geen beroep aantekent, </w:t>
      </w:r>
      <w:r>
        <w:rPr>
          <w:rFonts w:cs="Calibri"/>
        </w:rPr>
        <w:t>kan je</w:t>
      </w:r>
      <w:r w:rsidRPr="00017DAD">
        <w:rPr>
          <w:rFonts w:cs="Calibri"/>
        </w:rPr>
        <w:t xml:space="preserve"> een nieuwe </w:t>
      </w:r>
      <w:r>
        <w:rPr>
          <w:rFonts w:cs="Calibri"/>
        </w:rPr>
        <w:t>omgevingsvergunningsaanvraag</w:t>
      </w:r>
      <w:r w:rsidRPr="00017DAD">
        <w:rPr>
          <w:rFonts w:cs="Calibri"/>
        </w:rPr>
        <w:t>, die rekening houdt met de weigeringsmotieven, indienen. De</w:t>
      </w:r>
      <w:r>
        <w:rPr>
          <w:rFonts w:cs="Calibri"/>
        </w:rPr>
        <w:t xml:space="preserve"> Stad Gent</w:t>
      </w:r>
      <w:r w:rsidRPr="00017DAD">
        <w:rPr>
          <w:rFonts w:cs="Calibri"/>
        </w:rPr>
        <w:t xml:space="preserve"> zal </w:t>
      </w:r>
      <w:r>
        <w:rPr>
          <w:rFonts w:cs="Calibri"/>
        </w:rPr>
        <w:t xml:space="preserve">deze aanvraag </w:t>
      </w:r>
      <w:r w:rsidRPr="00017DAD">
        <w:rPr>
          <w:rFonts w:cs="Calibri"/>
        </w:rPr>
        <w:t>dan opnieuw onderzo</w:t>
      </w:r>
      <w:r>
        <w:rPr>
          <w:rFonts w:cs="Calibri"/>
        </w:rPr>
        <w:t>eken</w:t>
      </w:r>
      <w:r w:rsidRPr="00017DAD">
        <w:rPr>
          <w:rFonts w:cs="Calibri"/>
        </w:rPr>
        <w:t xml:space="preserve">. </w:t>
      </w:r>
    </w:p>
    <w:p w:rsidR="00840324" w:rsidP="009645E5" w14:paraId="535CB674" w14:textId="77777777"/>
    <w:p w:rsidR="00386562" w:rsidP="00386562" w14:paraId="26D06A9E" w14:textId="77777777">
      <w:r w:rsidRPr="00CA1648">
        <w:t>Met vriendelijke groeten</w:t>
      </w:r>
    </w:p>
    <w:p w:rsidR="00EB2393" w:rsidP="00386562" w14:paraId="35391456" w14:textId="77777777"/>
    <w:p w:rsidR="00EB2393" w:rsidRPr="00CA1648" w:rsidP="00386562" w14:paraId="202EA73E" w14:textId="09AC5C9B">
      <w:r>
        <w:t>De omgevingsambtenaar</w:t>
      </w:r>
    </w:p>
    <w:sectPr w:rsidSect="0081569E">
      <w:headerReference w:type="even" r:id="rId5"/>
      <w:headerReference w:type="default" r:id="rId6"/>
      <w:footerReference w:type="even" r:id="rId7"/>
      <w:headerReference w:type="first" r:id="rId8"/>
      <w:pgSz w:w="11906" w:h="16838"/>
      <w:pgMar w:top="2268" w:right="1797" w:bottom="2694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4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2080016980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8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59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0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49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0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1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2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3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4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5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6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7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952185" w14:paraId="5A717A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F29">
    <w:r w:rsidRPr="009A09A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569E" w14:paraId="2BDF34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F29"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3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66BF" w:rsidRPr="0073108A" w:rsidP="0073108A" w14:paraId="015393E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2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1" type="#_x0000_t202" style="width:464pt;height:89.6pt;margin-top:28.8pt;margin-left:91.2pt;mso-height-relative:margin;mso-position-horizontal-relative:page;mso-position-vertical-relative:page;mso-width-relative:margin;position:absolute;visibility:visible;z-index:251660288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653"/>
    <w:multiLevelType w:val="hybridMultilevel"/>
    <w:tmpl w:val="C50A8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309942">
    <w:abstractNumId w:val="1"/>
  </w:num>
  <w:num w:numId="2" w16cid:durableId="115757432">
    <w:abstractNumId w:val="1"/>
  </w:num>
  <w:num w:numId="3" w16cid:durableId="960381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evenAndOddHeaders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93"/>
    <w:rsid w:val="00017DAD"/>
    <w:rsid w:val="001C072C"/>
    <w:rsid w:val="001E5DC1"/>
    <w:rsid w:val="0034102C"/>
    <w:rsid w:val="00372ED0"/>
    <w:rsid w:val="00386562"/>
    <w:rsid w:val="00461CD4"/>
    <w:rsid w:val="004B4B32"/>
    <w:rsid w:val="005A7D0A"/>
    <w:rsid w:val="00614AF9"/>
    <w:rsid w:val="006366BF"/>
    <w:rsid w:val="006B0BA6"/>
    <w:rsid w:val="00725E7A"/>
    <w:rsid w:val="0073108A"/>
    <w:rsid w:val="007368B8"/>
    <w:rsid w:val="007B37A7"/>
    <w:rsid w:val="007C4BF3"/>
    <w:rsid w:val="007D630C"/>
    <w:rsid w:val="00800608"/>
    <w:rsid w:val="0081569E"/>
    <w:rsid w:val="00815CFE"/>
    <w:rsid w:val="00840324"/>
    <w:rsid w:val="008655D2"/>
    <w:rsid w:val="008B2274"/>
    <w:rsid w:val="008B47E6"/>
    <w:rsid w:val="00952185"/>
    <w:rsid w:val="0095320B"/>
    <w:rsid w:val="0095498A"/>
    <w:rsid w:val="009645E5"/>
    <w:rsid w:val="00995F29"/>
    <w:rsid w:val="00A77B3E"/>
    <w:rsid w:val="00AE1A43"/>
    <w:rsid w:val="00C127B4"/>
    <w:rsid w:val="00C17F39"/>
    <w:rsid w:val="00C64294"/>
    <w:rsid w:val="00CA1648"/>
    <w:rsid w:val="00DF16E8"/>
    <w:rsid w:val="00DF417A"/>
    <w:rsid w:val="00E04AF5"/>
    <w:rsid w:val="00EB2393"/>
    <w:rsid w:val="00F80573"/>
    <w:rsid w:val="00F87546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D9E874"/>
  <w15:docId w15:val="{898B54FE-1B49-48D1-95CC-A753579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75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944A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944AB0"/>
  </w:style>
  <w:style w:type="paragraph" w:styleId="Footer">
    <w:name w:val="footer"/>
    <w:basedOn w:val="Normal"/>
    <w:link w:val="VoettekstChar"/>
    <w:rsid w:val="00944A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944AB0"/>
  </w:style>
  <w:style w:type="paragraph" w:styleId="ListParagraph">
    <w:name w:val="List Paragraph"/>
    <w:basedOn w:val="Normal"/>
    <w:uiPriority w:val="34"/>
    <w:qFormat/>
    <w:rsid w:val="00685166"/>
    <w:pPr>
      <w:ind w:left="720"/>
      <w:contextualSpacing/>
    </w:pPr>
  </w:style>
  <w:style w:type="character" w:styleId="CommentReference">
    <w:name w:val="annotation reference"/>
    <w:basedOn w:val="DefaultParagraphFont"/>
    <w:rsid w:val="00CD342B"/>
    <w:rPr>
      <w:sz w:val="16"/>
      <w:szCs w:val="16"/>
    </w:rPr>
  </w:style>
  <w:style w:type="paragraph" w:styleId="CommentText">
    <w:name w:val="annotation text"/>
    <w:basedOn w:val="Normal"/>
    <w:link w:val="TekstopmerkingChar"/>
    <w:rsid w:val="00CD342B"/>
  </w:style>
  <w:style w:type="character" w:customStyle="1" w:styleId="TekstopmerkingChar">
    <w:name w:val="Tekst opmerking Char"/>
    <w:basedOn w:val="DefaultParagraphFont"/>
    <w:link w:val="CommentText"/>
    <w:rsid w:val="00CD342B"/>
  </w:style>
  <w:style w:type="paragraph" w:styleId="NormalWeb">
    <w:name w:val="Normal (Web)"/>
    <w:basedOn w:val="Normal"/>
    <w:uiPriority w:val="99"/>
    <w:unhideWhenUsed/>
    <w:rsid w:val="00CD34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ntekstChar"/>
    <w:rsid w:val="00CD34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rsid w:val="00CD34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03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">
    <w:name w:val="normaal"/>
    <w:basedOn w:val="Normal"/>
    <w:rsid w:val="00CC0393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C0393"/>
    <w:rPr>
      <w:color w:val="0000FF" w:themeColor="hyperlink"/>
      <w:u w:val="single"/>
    </w:rPr>
  </w:style>
  <w:style w:type="paragraph" w:customStyle="1" w:styleId="Normal1">
    <w:name w:val="Normal_1"/>
    <w:qFormat/>
    <w:rsid w:val="00CC0393"/>
    <w:rPr>
      <w:rFonts w:ascii="Times New Roman" w:hAnsi="Times New Roman"/>
      <w:szCs w:val="24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basedOn w:val="Normal"/>
    <w:qFormat/>
    <w:rsid w:val="00C127B4"/>
    <w:rPr>
      <w:sz w:val="18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FF51-FD17-4A8E-9D4C-5F28858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Gent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Nieuwborg Dieter</dc:creator>
  <cp:lastModifiedBy>De Zutter Kathleen</cp:lastModifiedBy>
  <cp:revision>28</cp:revision>
  <dcterms:created xsi:type="dcterms:W3CDTF">2018-05-15T11:16:00Z</dcterms:created>
  <dcterms:modified xsi:type="dcterms:W3CDTF">2023-07-13T10:06:00Z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