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DA3A" w14:textId="77777777" w:rsidR="00814BD6" w:rsidRDefault="00814BD6" w:rsidP="00274420"/>
    <w:p w14:paraId="5EF0BDE7" w14:textId="77777777" w:rsidR="005F76C7" w:rsidRDefault="005F76C7" w:rsidP="00274420"/>
    <w:p w14:paraId="502109D7" w14:textId="77777777" w:rsidR="005F76C7" w:rsidRDefault="005F76C7" w:rsidP="00274420"/>
    <w:p w14:paraId="4686BB56" w14:textId="77777777" w:rsidR="003170D1" w:rsidRPr="005F76C7" w:rsidRDefault="00000000" w:rsidP="005F76C7">
      <w:pPr>
        <w:ind w:right="-908"/>
        <w:jc w:val="center"/>
        <w:rPr>
          <w:rFonts w:cs="Calibri"/>
          <w:b/>
          <w:sz w:val="32"/>
          <w:szCs w:val="32"/>
          <w:lang w:eastAsia="nl-NL"/>
        </w:rPr>
      </w:pPr>
      <w:r w:rsidRPr="005F76C7">
        <w:rPr>
          <w:rFonts w:cs="Calibri"/>
          <w:b/>
          <w:sz w:val="32"/>
          <w:szCs w:val="32"/>
          <w:lang w:eastAsia="nl-NL"/>
        </w:rPr>
        <w:t>BEKENDMAKING BESLISSING OMGEVINGSVERGUNNINGSAANVRAAG</w:t>
      </w:r>
    </w:p>
    <w:p w14:paraId="39CDAB08" w14:textId="77777777" w:rsidR="003170D1" w:rsidRPr="005F76C7" w:rsidRDefault="00000000" w:rsidP="005F76C7">
      <w:pPr>
        <w:ind w:right="-908"/>
        <w:jc w:val="center"/>
        <w:rPr>
          <w:rFonts w:cs="Calibri"/>
          <w:b/>
          <w:sz w:val="32"/>
          <w:szCs w:val="32"/>
        </w:rPr>
      </w:pPr>
      <w:r w:rsidRPr="005F76C7">
        <w:rPr>
          <w:rFonts w:cs="Calibri"/>
          <w:b/>
          <w:sz w:val="32"/>
          <w:szCs w:val="32"/>
          <w:lang w:eastAsia="nl-NL"/>
        </w:rPr>
        <w:t xml:space="preserve">voor </w:t>
      </w:r>
      <w:r w:rsidRPr="005F76C7">
        <w:rPr>
          <w:rFonts w:cs="Calibri"/>
          <w:b/>
          <w:sz w:val="32"/>
          <w:szCs w:val="32"/>
        </w:rPr>
        <w:t>stedenbouwkundige handelingen</w:t>
      </w:r>
    </w:p>
    <w:p w14:paraId="2227351D" w14:textId="77777777" w:rsidR="003170D1" w:rsidRDefault="003170D1" w:rsidP="00585B6C">
      <w:pPr>
        <w:ind w:right="-569"/>
        <w:jc w:val="center"/>
        <w:rPr>
          <w:rFonts w:cs="Calibri"/>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3170D1" w14:paraId="39CE77AD" w14:textId="77777777" w:rsidTr="008571E2">
        <w:tc>
          <w:tcPr>
            <w:tcW w:w="2835" w:type="dxa"/>
          </w:tcPr>
          <w:p w14:paraId="552D5FE4" w14:textId="77777777" w:rsidR="003170D1" w:rsidRPr="00855D84" w:rsidRDefault="00000000" w:rsidP="00BA4647">
            <w:pPr>
              <w:ind w:right="-425"/>
              <w:rPr>
                <w:rFonts w:cs="Calibri"/>
                <w:b/>
                <w:sz w:val="22"/>
              </w:rPr>
            </w:pPr>
            <w:r>
              <w:rPr>
                <w:rFonts w:cs="Calibri"/>
                <w:b/>
                <w:sz w:val="22"/>
              </w:rPr>
              <w:t>Dossier</w:t>
            </w:r>
            <w:r w:rsidRPr="00855D84">
              <w:rPr>
                <w:rFonts w:cs="Calibri"/>
                <w:b/>
                <w:sz w:val="22"/>
              </w:rPr>
              <w:t>nummer</w:t>
            </w:r>
          </w:p>
        </w:tc>
        <w:tc>
          <w:tcPr>
            <w:tcW w:w="6804" w:type="dxa"/>
          </w:tcPr>
          <w:p w14:paraId="48C49D2C" w14:textId="77777777" w:rsidR="003170D1" w:rsidRPr="00D558BC" w:rsidRDefault="00000000" w:rsidP="00BA4647">
            <w:pPr>
              <w:ind w:right="-425"/>
              <w:rPr>
                <w:rFonts w:cs="Calibri"/>
                <w:bCs/>
                <w:sz w:val="28"/>
                <w:szCs w:val="28"/>
              </w:rPr>
            </w:pPr>
            <w:r w:rsidRPr="00D558BC">
              <w:rPr>
                <w:sz w:val="28"/>
                <w:szCs w:val="28"/>
              </w:rPr>
              <w:t>OMV_2025072935</w:t>
            </w:r>
          </w:p>
        </w:tc>
      </w:tr>
      <w:tr w:rsidR="003170D1" w14:paraId="5C8E5134" w14:textId="77777777" w:rsidTr="008571E2">
        <w:tc>
          <w:tcPr>
            <w:tcW w:w="2835" w:type="dxa"/>
          </w:tcPr>
          <w:p w14:paraId="40D207C2" w14:textId="77777777" w:rsidR="003170D1" w:rsidRPr="00855D84" w:rsidRDefault="00000000" w:rsidP="00BA4647">
            <w:pPr>
              <w:ind w:right="-425"/>
              <w:rPr>
                <w:rFonts w:cs="Calibri"/>
                <w:b/>
                <w:sz w:val="22"/>
              </w:rPr>
            </w:pPr>
            <w:r w:rsidRPr="00855D84">
              <w:rPr>
                <w:rFonts w:cs="Calibri"/>
                <w:b/>
                <w:sz w:val="22"/>
              </w:rPr>
              <w:t>Datum aanplakking</w:t>
            </w:r>
          </w:p>
        </w:tc>
        <w:tc>
          <w:tcPr>
            <w:tcW w:w="6804" w:type="dxa"/>
          </w:tcPr>
          <w:p w14:paraId="54806422" w14:textId="77777777" w:rsidR="003170D1" w:rsidRPr="00D558BC" w:rsidRDefault="00000000" w:rsidP="00BA4647">
            <w:pPr>
              <w:ind w:right="-425"/>
              <w:rPr>
                <w:sz w:val="28"/>
                <w:szCs w:val="28"/>
              </w:rPr>
            </w:pPr>
            <w:r>
              <w:rPr>
                <w:sz w:val="28"/>
                <w:szCs w:val="28"/>
              </w:rPr>
              <w:t>......................</w:t>
            </w:r>
          </w:p>
        </w:tc>
      </w:tr>
    </w:tbl>
    <w:p w14:paraId="5ACE2476" w14:textId="77777777" w:rsidR="003170D1" w:rsidRDefault="003170D1" w:rsidP="00BA4647">
      <w:pPr>
        <w:ind w:right="-425"/>
        <w:rPr>
          <w:sz w:val="16"/>
        </w:rPr>
      </w:pPr>
    </w:p>
    <w:p w14:paraId="3159A446" w14:textId="77777777" w:rsidR="003170D1" w:rsidRDefault="003170D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3170D1" w14:paraId="33B4FEF2" w14:textId="77777777" w:rsidTr="004C6EBE">
        <w:trPr>
          <w:trHeight w:val="313"/>
        </w:trPr>
        <w:tc>
          <w:tcPr>
            <w:tcW w:w="9650" w:type="dxa"/>
            <w:shd w:val="clear" w:color="auto" w:fill="FFFFFF" w:themeFill="background1"/>
          </w:tcPr>
          <w:p w14:paraId="56FFF05D" w14:textId="77777777" w:rsidR="003170D1" w:rsidRPr="004C6EBE" w:rsidRDefault="00000000" w:rsidP="00BA4647">
            <w:pPr>
              <w:ind w:right="-425"/>
              <w:rPr>
                <w:rFonts w:cs="Calibri"/>
              </w:rPr>
            </w:pPr>
            <w:r w:rsidRPr="004C6EBE">
              <w:rPr>
                <w:rFonts w:cs="Calibri"/>
                <w:b/>
              </w:rPr>
              <w:t>Onderwerp</w:t>
            </w:r>
          </w:p>
        </w:tc>
      </w:tr>
    </w:tbl>
    <w:p w14:paraId="41A5579D" w14:textId="77777777" w:rsidR="003170D1" w:rsidRPr="004D0DD4" w:rsidRDefault="00000000" w:rsidP="005F76C7">
      <w:pPr>
        <w:ind w:right="-625"/>
        <w:rPr>
          <w:szCs w:val="21"/>
        </w:rPr>
      </w:pPr>
      <w:r w:rsidRPr="004D0DD4">
        <w:rPr>
          <w:szCs w:val="21"/>
        </w:rPr>
        <w:t>een functiewijziging van een polyvalente zaal naar een appartement, het voorzien van een gevelopening, het inrichten van 2 terrassen aan de achtergevel en het inrichten van een fietsenberging</w:t>
      </w:r>
    </w:p>
    <w:p w14:paraId="7F1F09BB" w14:textId="77777777" w:rsidR="003170D1" w:rsidRPr="00C06214" w:rsidRDefault="003170D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6182"/>
        <w:gridCol w:w="670"/>
      </w:tblGrid>
      <w:tr w:rsidR="003170D1" w14:paraId="021F359A" w14:textId="77777777" w:rsidTr="004C6EBE">
        <w:trPr>
          <w:trHeight w:val="313"/>
        </w:trPr>
        <w:tc>
          <w:tcPr>
            <w:tcW w:w="9650" w:type="dxa"/>
            <w:gridSpan w:val="3"/>
            <w:shd w:val="clear" w:color="auto" w:fill="auto"/>
          </w:tcPr>
          <w:p w14:paraId="64C55A1F" w14:textId="77777777" w:rsidR="003170D1" w:rsidRPr="004C6EBE" w:rsidRDefault="00000000" w:rsidP="00BA4647">
            <w:pPr>
              <w:ind w:right="-425"/>
              <w:rPr>
                <w:rFonts w:cs="Calibri"/>
              </w:rPr>
            </w:pPr>
            <w:r w:rsidRPr="004C6EBE">
              <w:rPr>
                <w:rFonts w:cs="Calibri"/>
                <w:b/>
              </w:rPr>
              <w:t>Gegevens over de aanvrager/exploitant</w:t>
            </w:r>
          </w:p>
        </w:tc>
      </w:tr>
      <w:tr w:rsidR="003170D1" w14:paraId="35766446"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2943" w:type="dxa"/>
            <w:shd w:val="clear" w:color="auto" w:fill="auto"/>
          </w:tcPr>
          <w:p w14:paraId="0257FC5D" w14:textId="77777777" w:rsidR="00B77021" w:rsidRPr="00D86B6A" w:rsidRDefault="00000000" w:rsidP="00833BC2">
            <w:pPr>
              <w:rPr>
                <w:sz w:val="22"/>
              </w:rPr>
            </w:pPr>
            <w:r w:rsidRPr="00D86B6A">
              <w:rPr>
                <w:sz w:val="22"/>
              </w:rPr>
              <w:t>Naam</w:t>
            </w:r>
          </w:p>
        </w:tc>
        <w:tc>
          <w:tcPr>
            <w:tcW w:w="6519" w:type="dxa"/>
            <w:shd w:val="clear" w:color="auto" w:fill="auto"/>
          </w:tcPr>
          <w:p w14:paraId="04791DBC" w14:textId="77777777" w:rsidR="00477B21" w:rsidRPr="00D86B6A" w:rsidRDefault="00000000" w:rsidP="00B073D4">
            <w:pPr>
              <w:rPr>
                <w:b/>
                <w:sz w:val="22"/>
              </w:rPr>
            </w:pPr>
            <w:r w:rsidRPr="00D86B6A">
              <w:rPr>
                <w:b/>
                <w:sz w:val="22"/>
              </w:rPr>
              <w:t>EGGERMONT BV</w:t>
            </w:r>
          </w:p>
        </w:tc>
      </w:tr>
    </w:tbl>
    <w:p w14:paraId="19F19F5F" w14:textId="77777777" w:rsidR="003170D1" w:rsidRPr="00C06214" w:rsidRDefault="003170D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3170D1" w14:paraId="58712458"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7BC63E" w14:textId="77777777" w:rsidR="003170D1" w:rsidRPr="004C6EBE" w:rsidRDefault="00000000" w:rsidP="00BA4647">
            <w:pPr>
              <w:ind w:right="-425"/>
              <w:rPr>
                <w:rFonts w:cs="Calibri"/>
              </w:rPr>
            </w:pPr>
            <w:r w:rsidRPr="004C6EBE">
              <w:rPr>
                <w:rFonts w:cs="Calibri"/>
                <w:b/>
              </w:rPr>
              <w:t>Gegevens over de ligging</w:t>
            </w:r>
          </w:p>
        </w:tc>
      </w:tr>
      <w:tr w:rsidR="003170D1" w14:paraId="7CED7014"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078C2C6C" w14:textId="77777777" w:rsidR="003170D1" w:rsidRPr="00855D84" w:rsidRDefault="00000000" w:rsidP="00BA4647">
            <w:pPr>
              <w:ind w:right="-425"/>
              <w:rPr>
                <w:rFonts w:cs="Calibri"/>
                <w:sz w:val="22"/>
              </w:rPr>
            </w:pPr>
            <w:r w:rsidRPr="00855D84">
              <w:rPr>
                <w:rFonts w:cs="Calibri"/>
                <w:sz w:val="22"/>
              </w:rPr>
              <w:t>Adres</w:t>
            </w:r>
          </w:p>
        </w:tc>
        <w:tc>
          <w:tcPr>
            <w:tcW w:w="6553" w:type="dxa"/>
            <w:shd w:val="clear" w:color="auto" w:fill="auto"/>
          </w:tcPr>
          <w:p w14:paraId="2790E6A8" w14:textId="77777777" w:rsidR="00A77B3E" w:rsidRPr="003B2547" w:rsidRDefault="00000000" w:rsidP="003B2547">
            <w:pPr>
              <w:ind w:left="-105"/>
              <w:rPr>
                <w:b/>
                <w:sz w:val="22"/>
              </w:rPr>
            </w:pPr>
            <w:r w:rsidRPr="003B2547">
              <w:rPr>
                <w:b/>
                <w:sz w:val="22"/>
              </w:rPr>
              <w:t>Kortedagsteeg 23-23B en Saghermansstraat 2, 9000 Gent</w:t>
            </w:r>
          </w:p>
        </w:tc>
      </w:tr>
      <w:tr w:rsidR="003170D1" w14:paraId="37916845"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3BF1A02F" w14:textId="77777777" w:rsidR="003170D1" w:rsidRPr="00855D84" w:rsidRDefault="00000000" w:rsidP="00BA4647">
            <w:pPr>
              <w:ind w:right="-425"/>
              <w:rPr>
                <w:rFonts w:cs="Calibri"/>
                <w:sz w:val="22"/>
              </w:rPr>
            </w:pPr>
            <w:r w:rsidRPr="00855D84">
              <w:rPr>
                <w:rFonts w:cs="Calibri"/>
                <w:sz w:val="22"/>
              </w:rPr>
              <w:t>Kadastrale gegevens</w:t>
            </w:r>
          </w:p>
        </w:tc>
        <w:tc>
          <w:tcPr>
            <w:tcW w:w="6553" w:type="dxa"/>
            <w:shd w:val="clear" w:color="auto" w:fill="auto"/>
          </w:tcPr>
          <w:p w14:paraId="3F9AFAB9" w14:textId="77777777" w:rsidR="003170D1" w:rsidRPr="00DB2B33" w:rsidRDefault="00000000" w:rsidP="00D76B23">
            <w:pPr>
              <w:ind w:left="-105" w:right="-425"/>
              <w:rPr>
                <w:b/>
                <w:bCs/>
                <w:sz w:val="22"/>
              </w:rPr>
            </w:pPr>
            <w:r w:rsidRPr="000F1D2C">
              <w:rPr>
                <w:b/>
                <w:bCs/>
                <w:sz w:val="22"/>
              </w:rPr>
              <w:t>afd</w:t>
            </w:r>
            <w:r w:rsidR="00692644" w:rsidRPr="000F1D2C">
              <w:rPr>
                <w:b/>
                <w:bCs/>
                <w:sz w:val="22"/>
              </w:rPr>
              <w:t>.</w:t>
            </w:r>
            <w:r w:rsidRPr="000F1D2C">
              <w:rPr>
                <w:b/>
                <w:bCs/>
                <w:sz w:val="22"/>
              </w:rPr>
              <w:t xml:space="preserve"> 3 sectie C nr. 747Y</w:t>
            </w:r>
          </w:p>
        </w:tc>
      </w:tr>
    </w:tbl>
    <w:p w14:paraId="6059E978" w14:textId="77777777" w:rsidR="003170D1" w:rsidRPr="001C0421" w:rsidRDefault="003170D1">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3170D1" w14:paraId="69AB0D8D" w14:textId="77777777" w:rsidTr="004C6EBE">
        <w:trPr>
          <w:trHeight w:val="313"/>
        </w:trPr>
        <w:tc>
          <w:tcPr>
            <w:tcW w:w="9650" w:type="dxa"/>
            <w:shd w:val="clear" w:color="auto" w:fill="FFFFFF" w:themeFill="background1"/>
          </w:tcPr>
          <w:p w14:paraId="745E8897" w14:textId="77777777" w:rsidR="003170D1" w:rsidRPr="004C6EBE" w:rsidRDefault="00000000" w:rsidP="00BA4647">
            <w:pPr>
              <w:ind w:right="-425"/>
            </w:pPr>
            <w:r w:rsidRPr="004C6EBE">
              <w:rPr>
                <w:rFonts w:cs="Calibri"/>
                <w:b/>
              </w:rPr>
              <w:t xml:space="preserve">De </w:t>
            </w:r>
            <w:r>
              <w:rPr>
                <w:rFonts w:cs="Calibri"/>
                <w:b/>
              </w:rPr>
              <w:t>instantie</w:t>
            </w:r>
            <w:r w:rsidRPr="004C6EBE">
              <w:rPr>
                <w:rFonts w:cs="Calibri"/>
                <w:b/>
              </w:rPr>
              <w:t>, die de beslissing heeft genomen</w:t>
            </w:r>
          </w:p>
        </w:tc>
      </w:tr>
    </w:tbl>
    <w:p w14:paraId="6233CE6F" w14:textId="77777777" w:rsidR="003170D1" w:rsidRPr="004D0DD4" w:rsidRDefault="00000000" w:rsidP="00BA4647">
      <w:pPr>
        <w:ind w:right="-425"/>
        <w:rPr>
          <w:rFonts w:cs="Calibri"/>
          <w:bCs/>
          <w:szCs w:val="21"/>
        </w:rPr>
      </w:pPr>
      <w:r>
        <w:rPr>
          <w:rFonts w:cs="Calibri"/>
          <w:bCs/>
          <w:szCs w:val="21"/>
        </w:rPr>
        <w:t>college van burgemeester en schepenen</w:t>
      </w:r>
    </w:p>
    <w:p w14:paraId="78836DF5" w14:textId="77777777" w:rsidR="003170D1" w:rsidRDefault="003170D1"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3170D1" w14:paraId="57FA875C" w14:textId="77777777" w:rsidTr="004C6EBE">
        <w:trPr>
          <w:trHeight w:val="313"/>
        </w:trPr>
        <w:tc>
          <w:tcPr>
            <w:tcW w:w="9650" w:type="dxa"/>
            <w:shd w:val="clear" w:color="auto" w:fill="FFFFFF" w:themeFill="background1"/>
          </w:tcPr>
          <w:p w14:paraId="651E56F3" w14:textId="77777777" w:rsidR="003170D1" w:rsidRPr="004C6EBE" w:rsidRDefault="00000000" w:rsidP="00BA4647">
            <w:pPr>
              <w:ind w:right="-425"/>
              <w:rPr>
                <w:rFonts w:cs="Calibri"/>
                <w:b/>
              </w:rPr>
            </w:pPr>
            <w:r w:rsidRPr="004C6EBE">
              <w:rPr>
                <w:rFonts w:cs="Calibri"/>
                <w:b/>
              </w:rPr>
              <w:t>Beslissing</w:t>
            </w:r>
          </w:p>
        </w:tc>
      </w:tr>
    </w:tbl>
    <w:p w14:paraId="4127C185" w14:textId="1974475F" w:rsidR="003170D1" w:rsidRPr="00944697" w:rsidRDefault="00000000" w:rsidP="00BA4647">
      <w:pPr>
        <w:ind w:right="-425"/>
        <w:rPr>
          <w:szCs w:val="21"/>
        </w:rPr>
      </w:pPr>
      <w:r w:rsidRPr="00944697">
        <w:rPr>
          <w:szCs w:val="21"/>
        </w:rPr>
        <w:t xml:space="preserve">Het college van burgemeester en schepenen heeft op </w:t>
      </w:r>
      <w:r w:rsidR="0064158A">
        <w:rPr>
          <w:szCs w:val="21"/>
        </w:rPr>
        <w:t>7 augustus</w:t>
      </w:r>
      <w:r w:rsidRPr="00944697">
        <w:rPr>
          <w:szCs w:val="21"/>
        </w:rPr>
        <w:t xml:space="preserve"> 2025 de omgevingsvergunning verleend onder voorwaarden.</w:t>
      </w:r>
    </w:p>
    <w:p w14:paraId="2D37D0C7" w14:textId="77777777" w:rsidR="003170D1" w:rsidRDefault="003170D1"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3170D1" w14:paraId="30ED7F05" w14:textId="77777777" w:rsidTr="004C6EBE">
        <w:trPr>
          <w:trHeight w:val="313"/>
        </w:trPr>
        <w:tc>
          <w:tcPr>
            <w:tcW w:w="9650" w:type="dxa"/>
            <w:shd w:val="clear" w:color="auto" w:fill="auto"/>
          </w:tcPr>
          <w:p w14:paraId="51512461" w14:textId="77777777" w:rsidR="003170D1" w:rsidRPr="004C6EBE" w:rsidRDefault="00000000" w:rsidP="00BA4647">
            <w:pPr>
              <w:ind w:right="-425"/>
            </w:pPr>
            <w:r w:rsidRPr="004C6EBE">
              <w:rPr>
                <w:rFonts w:cs="Calibri"/>
                <w:b/>
              </w:rPr>
              <w:t xml:space="preserve">Inzage van de beslissing </w:t>
            </w:r>
          </w:p>
        </w:tc>
      </w:tr>
    </w:tbl>
    <w:p w14:paraId="222EBE3B" w14:textId="77777777" w:rsidR="00E56B0E" w:rsidRDefault="00000000" w:rsidP="007937F0">
      <w:pPr>
        <w:pStyle w:val="stijl10"/>
        <w:ind w:right="-598"/>
      </w:pPr>
      <w:r w:rsidRPr="007937F0">
        <w:t>Je kan</w:t>
      </w:r>
      <w:r w:rsidR="0052267D" w:rsidRPr="007937F0">
        <w:t xml:space="preserve"> tijdens de bekendmaking </w:t>
      </w:r>
      <w:r w:rsidR="002B2FFB">
        <w:t>tijdelijk de dossierstukken</w:t>
      </w:r>
      <w:r w:rsidR="0052267D" w:rsidRPr="007937F0">
        <w:t xml:space="preserve"> digitaal inkijken. </w:t>
      </w:r>
      <w:r w:rsidR="001C2B27" w:rsidRPr="007937F0">
        <w:t>Scan de QR</w:t>
      </w:r>
      <w:r w:rsidR="002D3240">
        <w:noBreakHyphen/>
      </w:r>
      <w:r w:rsidR="001C2B27" w:rsidRPr="007937F0">
        <w:t xml:space="preserve">code op </w:t>
      </w:r>
      <w:r w:rsidR="000675F7">
        <w:br/>
      </w:r>
      <w:r w:rsidR="001C2B27" w:rsidRPr="007937F0">
        <w:t>deze affiche of g</w:t>
      </w:r>
      <w:r w:rsidR="0052267D" w:rsidRPr="007937F0">
        <w:t xml:space="preserve">a naar </w:t>
      </w:r>
      <w:hyperlink r:id="rId7" w:history="1">
        <w:r w:rsidR="0093463B" w:rsidRPr="00ED0FA9">
          <w:rPr>
            <w:rStyle w:val="Hyperlink"/>
          </w:rPr>
          <w:t>https://omgevingsloketinzage.omgeving.vlaanderen.be</w:t>
        </w:r>
      </w:hyperlink>
      <w:r w:rsidR="00D93FFD" w:rsidRPr="007937F0">
        <w:t>.</w:t>
      </w:r>
    </w:p>
    <w:p w14:paraId="7644A7FC" w14:textId="7BD5252D" w:rsidR="00B817E3" w:rsidRPr="007937F0" w:rsidRDefault="00000000" w:rsidP="00857024">
      <w:pPr>
        <w:ind w:right="-598"/>
      </w:pPr>
      <w:r w:rsidRPr="007937F0">
        <w:t>Lukt dit niet digitaal, kan je langskomen bij de</w:t>
      </w:r>
      <w:r w:rsidR="00CC46B3" w:rsidRPr="007937F0">
        <w:t xml:space="preserve"> </w:t>
      </w:r>
      <w:r w:rsidRPr="00297C60">
        <w:t>Balie Bouwen</w:t>
      </w:r>
      <w:r w:rsidRPr="007937F0">
        <w:t xml:space="preserve">. Maak een afspraak via stad.gent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r w:rsidR="00857024">
        <w:br/>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3170D1" w14:paraId="0A9B5659" w14:textId="77777777" w:rsidTr="004C6EBE">
        <w:trPr>
          <w:trHeight w:val="313"/>
        </w:trPr>
        <w:tc>
          <w:tcPr>
            <w:tcW w:w="9650" w:type="dxa"/>
            <w:shd w:val="clear" w:color="auto" w:fill="FFFFFF" w:themeFill="background1"/>
          </w:tcPr>
          <w:p w14:paraId="2834BF4B" w14:textId="77777777" w:rsidR="003170D1" w:rsidRPr="004C6EBE" w:rsidRDefault="00000000" w:rsidP="00BA4647">
            <w:pPr>
              <w:ind w:right="-425"/>
              <w:rPr>
                <w:rFonts w:cs="Calibri"/>
              </w:rPr>
            </w:pPr>
            <w:r w:rsidRPr="004C6EBE">
              <w:rPr>
                <w:rFonts w:cs="Calibri"/>
                <w:b/>
              </w:rPr>
              <w:t xml:space="preserve">Beroepsmogelijkheden </w:t>
            </w:r>
          </w:p>
        </w:tc>
      </w:tr>
    </w:tbl>
    <w:p w14:paraId="044C4D5B" w14:textId="77777777" w:rsidR="003170D1" w:rsidRPr="000C1817" w:rsidRDefault="00000000" w:rsidP="00BA4647">
      <w:pPr>
        <w:ind w:right="-425"/>
        <w:rPr>
          <w:szCs w:val="21"/>
        </w:rPr>
      </w:pPr>
      <w:r w:rsidRPr="00E17A34">
        <w:rPr>
          <w:szCs w:val="21"/>
        </w:rPr>
        <w:t xml:space="preserve">Iedere belanghebbende </w:t>
      </w:r>
      <w:r w:rsidRPr="000C1817">
        <w:rPr>
          <w:szCs w:val="21"/>
        </w:rPr>
        <w:t xml:space="preserve">(die voldoet aan de voorwaarden van artikel 105 van het Omgevingsvergunningsdecreet) </w:t>
      </w:r>
      <w:r w:rsidRPr="00E17A34">
        <w:rPr>
          <w:szCs w:val="21"/>
        </w:rPr>
        <w:t xml:space="preserve">kan tegen deze </w:t>
      </w:r>
      <w:r>
        <w:rPr>
          <w:szCs w:val="21"/>
        </w:rPr>
        <w:t>beslissing</w:t>
      </w:r>
      <w:r w:rsidRPr="00E17A34">
        <w:rPr>
          <w:szCs w:val="21"/>
        </w:rPr>
        <w:t xml:space="preserve"> beroep aantekenen. Dit moet gebeuren </w:t>
      </w:r>
      <w:r w:rsidRPr="000C1817">
        <w:rPr>
          <w:szCs w:val="21"/>
        </w:rPr>
        <w:t>binnen 30 dagen</w:t>
      </w:r>
      <w:r w:rsidRPr="00E17A34">
        <w:rPr>
          <w:szCs w:val="21"/>
        </w:rPr>
        <w:t xml:space="preserve"> na de aanplakking.</w:t>
      </w:r>
    </w:p>
    <w:p w14:paraId="7E40584C" w14:textId="77777777" w:rsidR="003170D1" w:rsidRPr="000C1817" w:rsidRDefault="003170D1" w:rsidP="00BA4647">
      <w:pPr>
        <w:ind w:right="-425"/>
        <w:rPr>
          <w:szCs w:val="21"/>
        </w:rPr>
      </w:pPr>
    </w:p>
    <w:p w14:paraId="05885D50" w14:textId="77777777" w:rsidR="003170D1" w:rsidRPr="000C1817" w:rsidRDefault="00000000" w:rsidP="00BA4647">
      <w:pPr>
        <w:ind w:right="-425"/>
        <w:rPr>
          <w:szCs w:val="21"/>
        </w:rPr>
      </w:pPr>
      <w:r w:rsidRPr="000C1817">
        <w:rPr>
          <w:szCs w:val="21"/>
        </w:rPr>
        <w:t>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w:t>
      </w:r>
      <w:r>
        <w:rPr>
          <w:szCs w:val="21"/>
        </w:rPr>
        <w:t>:</w:t>
      </w:r>
      <w:r w:rsidRPr="000C1817">
        <w:rPr>
          <w:szCs w:val="21"/>
        </w:rPr>
        <w:t xml:space="preserve"> </w:t>
      </w:r>
    </w:p>
    <w:p w14:paraId="5B7089B9" w14:textId="77777777" w:rsidR="003170D1" w:rsidRPr="000C1817" w:rsidRDefault="00000000" w:rsidP="00260AC5">
      <w:pPr>
        <w:ind w:right="-425"/>
        <w:rPr>
          <w:szCs w:val="21"/>
        </w:rPr>
      </w:pPr>
      <w:r w:rsidRPr="000C1817">
        <w:rPr>
          <w:szCs w:val="21"/>
        </w:rPr>
        <w:t>-</w:t>
      </w:r>
      <w:r w:rsidRPr="00E17A34">
        <w:rPr>
          <w:szCs w:val="21"/>
        </w:rPr>
        <w:t xml:space="preserve">de deputatie van de provincie Oost-Vlaanderen, t.a.v. </w:t>
      </w:r>
      <w:r>
        <w:rPr>
          <w:szCs w:val="21"/>
        </w:rPr>
        <w:t>het omgevingsloket</w:t>
      </w:r>
      <w:r w:rsidRPr="00E17A34">
        <w:rPr>
          <w:szCs w:val="21"/>
        </w:rPr>
        <w:t xml:space="preserve">, </w:t>
      </w:r>
      <w:r>
        <w:rPr>
          <w:szCs w:val="21"/>
        </w:rPr>
        <w:t>Charles de Kerchovelaan 189</w:t>
      </w:r>
      <w:r w:rsidRPr="00E17A34">
        <w:rPr>
          <w:szCs w:val="21"/>
        </w:rPr>
        <w:t>, 9000 Gent</w:t>
      </w:r>
    </w:p>
    <w:p w14:paraId="163E349D" w14:textId="360B5D9D" w:rsidR="00814BD6" w:rsidRDefault="00000000" w:rsidP="005F76C7">
      <w:pPr>
        <w:ind w:right="-425"/>
      </w:pPr>
      <w:r w:rsidRPr="00E17A34">
        <w:rPr>
          <w:szCs w:val="21"/>
        </w:rPr>
        <w:t xml:space="preserve">-of via het </w:t>
      </w:r>
      <w:r>
        <w:rPr>
          <w:szCs w:val="21"/>
        </w:rPr>
        <w:t>Inzage</w:t>
      </w:r>
      <w:r w:rsidRPr="00E17A34">
        <w:rPr>
          <w:szCs w:val="21"/>
        </w:rPr>
        <w:t xml:space="preserve">loket: ga naar </w:t>
      </w:r>
      <w:r w:rsidRPr="00D65ED2">
        <w:rPr>
          <w:szCs w:val="21"/>
        </w:rPr>
        <w:t>https://omgevingsloketinzage.omgeving.vlaanderen.be/</w:t>
      </w:r>
      <w:r w:rsidRPr="00E17A34">
        <w:rPr>
          <w:szCs w:val="21"/>
        </w:rPr>
        <w:t xml:space="preserve">, zoek op </w:t>
      </w:r>
      <w:r>
        <w:rPr>
          <w:szCs w:val="21"/>
        </w:rPr>
        <w:t>project</w:t>
      </w:r>
      <w:r w:rsidRPr="00E17A34">
        <w:rPr>
          <w:szCs w:val="21"/>
        </w:rPr>
        <w:t>nummer</w:t>
      </w:r>
      <w:r>
        <w:rPr>
          <w:szCs w:val="21"/>
        </w:rPr>
        <w:t> </w:t>
      </w:r>
      <w:r w:rsidRPr="00E17A34">
        <w:rPr>
          <w:szCs w:val="21"/>
        </w:rPr>
        <w:t>OMV_2025072935 en kies '</w:t>
      </w:r>
      <w:r>
        <w:rPr>
          <w:szCs w:val="21"/>
        </w:rPr>
        <w:t>Ik wens een beroepschrift aan te maken</w:t>
      </w:r>
      <w:r w:rsidRPr="00E17A34">
        <w:rPr>
          <w:szCs w:val="21"/>
        </w:rPr>
        <w:t xml:space="preserve">'  </w:t>
      </w:r>
    </w:p>
    <w:sectPr w:rsidR="00814BD6" w:rsidSect="00B17C39">
      <w:headerReference w:type="first" r:id="rId8"/>
      <w:pgSz w:w="11906" w:h="16838"/>
      <w:pgMar w:top="851" w:right="1800"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3A46" w14:textId="77777777" w:rsidR="000E70F8" w:rsidRDefault="000E70F8">
      <w:r>
        <w:separator/>
      </w:r>
    </w:p>
  </w:endnote>
  <w:endnote w:type="continuationSeparator" w:id="0">
    <w:p w14:paraId="0E1E5C3A" w14:textId="77777777" w:rsidR="000E70F8" w:rsidRDefault="000E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474F9" w14:textId="77777777" w:rsidR="000E70F8" w:rsidRDefault="000E70F8">
      <w:r>
        <w:separator/>
      </w:r>
    </w:p>
  </w:footnote>
  <w:footnote w:type="continuationSeparator" w:id="0">
    <w:p w14:paraId="15A1A526" w14:textId="77777777" w:rsidR="000E70F8" w:rsidRDefault="000E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53BE" w14:textId="77777777" w:rsidR="00995F29" w:rsidRDefault="00000000">
    <w:r w:rsidRPr="009A09AD">
      <w:rPr>
        <w:noProof/>
      </w:rPr>
      <w:drawing>
        <wp:anchor distT="0" distB="0" distL="114300" distR="114300" simplePos="0" relativeHeight="251658240" behindDoc="1" locked="0" layoutInCell="1" allowOverlap="1" wp14:anchorId="24F6B970" wp14:editId="2834D265">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4994E8F" w14:textId="77777777" w:rsidR="0029680A" w:rsidRPr="002D417A" w:rsidRDefault="00000000" w:rsidP="002D417A">
    <w:pPr>
      <w:ind w:left="7371" w:right="-483"/>
    </w:pPr>
    <w:r>
      <w:rPr>
        <w:noProof/>
      </w:rPr>
      <w:drawing>
        <wp:inline distT="0" distB="0" distL="0" distR="0" wp14:anchorId="0D784094" wp14:editId="59521B5C">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08676FB6"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6C8"/>
    <w:multiLevelType w:val="hybridMultilevel"/>
    <w:tmpl w:val="C994A5F6"/>
    <w:lvl w:ilvl="0" w:tplc="F7A6407A">
      <w:start w:val="1"/>
      <w:numFmt w:val="bullet"/>
      <w:lvlText w:val=""/>
      <w:lvlJc w:val="left"/>
      <w:pPr>
        <w:ind w:left="720" w:hanging="360"/>
      </w:pPr>
      <w:rPr>
        <w:rFonts w:ascii="Symbol" w:hAnsi="Symbol" w:hint="default"/>
      </w:rPr>
    </w:lvl>
    <w:lvl w:ilvl="1" w:tplc="1B281AC6" w:tentative="1">
      <w:start w:val="1"/>
      <w:numFmt w:val="bullet"/>
      <w:lvlText w:val="o"/>
      <w:lvlJc w:val="left"/>
      <w:pPr>
        <w:ind w:left="1440" w:hanging="360"/>
      </w:pPr>
      <w:rPr>
        <w:rFonts w:ascii="Courier New" w:hAnsi="Courier New" w:cs="Courier New" w:hint="default"/>
      </w:rPr>
    </w:lvl>
    <w:lvl w:ilvl="2" w:tplc="6958E03C" w:tentative="1">
      <w:start w:val="1"/>
      <w:numFmt w:val="bullet"/>
      <w:lvlText w:val=""/>
      <w:lvlJc w:val="left"/>
      <w:pPr>
        <w:ind w:left="2160" w:hanging="360"/>
      </w:pPr>
      <w:rPr>
        <w:rFonts w:ascii="Wingdings" w:hAnsi="Wingdings" w:hint="default"/>
      </w:rPr>
    </w:lvl>
    <w:lvl w:ilvl="3" w:tplc="14EAC574" w:tentative="1">
      <w:start w:val="1"/>
      <w:numFmt w:val="bullet"/>
      <w:lvlText w:val=""/>
      <w:lvlJc w:val="left"/>
      <w:pPr>
        <w:ind w:left="2880" w:hanging="360"/>
      </w:pPr>
      <w:rPr>
        <w:rFonts w:ascii="Symbol" w:hAnsi="Symbol" w:hint="default"/>
      </w:rPr>
    </w:lvl>
    <w:lvl w:ilvl="4" w:tplc="998C1A9C" w:tentative="1">
      <w:start w:val="1"/>
      <w:numFmt w:val="bullet"/>
      <w:lvlText w:val="o"/>
      <w:lvlJc w:val="left"/>
      <w:pPr>
        <w:ind w:left="3600" w:hanging="360"/>
      </w:pPr>
      <w:rPr>
        <w:rFonts w:ascii="Courier New" w:hAnsi="Courier New" w:cs="Courier New" w:hint="default"/>
      </w:rPr>
    </w:lvl>
    <w:lvl w:ilvl="5" w:tplc="4DE47884" w:tentative="1">
      <w:start w:val="1"/>
      <w:numFmt w:val="bullet"/>
      <w:lvlText w:val=""/>
      <w:lvlJc w:val="left"/>
      <w:pPr>
        <w:ind w:left="4320" w:hanging="360"/>
      </w:pPr>
      <w:rPr>
        <w:rFonts w:ascii="Wingdings" w:hAnsi="Wingdings" w:hint="default"/>
      </w:rPr>
    </w:lvl>
    <w:lvl w:ilvl="6" w:tplc="EFBEFAD6" w:tentative="1">
      <w:start w:val="1"/>
      <w:numFmt w:val="bullet"/>
      <w:lvlText w:val=""/>
      <w:lvlJc w:val="left"/>
      <w:pPr>
        <w:ind w:left="5040" w:hanging="360"/>
      </w:pPr>
      <w:rPr>
        <w:rFonts w:ascii="Symbol" w:hAnsi="Symbol" w:hint="default"/>
      </w:rPr>
    </w:lvl>
    <w:lvl w:ilvl="7" w:tplc="811C8D1C" w:tentative="1">
      <w:start w:val="1"/>
      <w:numFmt w:val="bullet"/>
      <w:lvlText w:val="o"/>
      <w:lvlJc w:val="left"/>
      <w:pPr>
        <w:ind w:left="5760" w:hanging="360"/>
      </w:pPr>
      <w:rPr>
        <w:rFonts w:ascii="Courier New" w:hAnsi="Courier New" w:cs="Courier New" w:hint="default"/>
      </w:rPr>
    </w:lvl>
    <w:lvl w:ilvl="8" w:tplc="0450E8FA"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CEF05CF0">
      <w:start w:val="1"/>
      <w:numFmt w:val="bullet"/>
      <w:lvlText w:val="-"/>
      <w:lvlJc w:val="left"/>
      <w:pPr>
        <w:ind w:left="720" w:hanging="360"/>
      </w:pPr>
      <w:rPr>
        <w:rFonts w:ascii="Calibri" w:eastAsiaTheme="minorEastAsia" w:hAnsi="Calibri" w:cs="Lucida Sans Unicode" w:hint="default"/>
      </w:rPr>
    </w:lvl>
    <w:lvl w:ilvl="1" w:tplc="DA9EA330">
      <w:start w:val="1"/>
      <w:numFmt w:val="bullet"/>
      <w:lvlText w:val="o"/>
      <w:lvlJc w:val="left"/>
      <w:pPr>
        <w:ind w:left="1440" w:hanging="360"/>
      </w:pPr>
      <w:rPr>
        <w:rFonts w:ascii="Courier New" w:hAnsi="Courier New" w:cs="Courier New" w:hint="default"/>
      </w:rPr>
    </w:lvl>
    <w:lvl w:ilvl="2" w:tplc="DA322904">
      <w:start w:val="1"/>
      <w:numFmt w:val="bullet"/>
      <w:lvlText w:val=""/>
      <w:lvlJc w:val="left"/>
      <w:pPr>
        <w:ind w:left="2160" w:hanging="360"/>
      </w:pPr>
      <w:rPr>
        <w:rFonts w:ascii="Wingdings" w:hAnsi="Wingdings" w:hint="default"/>
      </w:rPr>
    </w:lvl>
    <w:lvl w:ilvl="3" w:tplc="C0E8F834">
      <w:start w:val="1"/>
      <w:numFmt w:val="bullet"/>
      <w:lvlText w:val=""/>
      <w:lvlJc w:val="left"/>
      <w:pPr>
        <w:ind w:left="2880" w:hanging="360"/>
      </w:pPr>
      <w:rPr>
        <w:rFonts w:ascii="Symbol" w:hAnsi="Symbol" w:hint="default"/>
      </w:rPr>
    </w:lvl>
    <w:lvl w:ilvl="4" w:tplc="AC8C290E">
      <w:start w:val="1"/>
      <w:numFmt w:val="bullet"/>
      <w:lvlText w:val="o"/>
      <w:lvlJc w:val="left"/>
      <w:pPr>
        <w:ind w:left="3600" w:hanging="360"/>
      </w:pPr>
      <w:rPr>
        <w:rFonts w:ascii="Courier New" w:hAnsi="Courier New" w:cs="Courier New" w:hint="default"/>
      </w:rPr>
    </w:lvl>
    <w:lvl w:ilvl="5" w:tplc="43625498">
      <w:start w:val="1"/>
      <w:numFmt w:val="bullet"/>
      <w:lvlText w:val=""/>
      <w:lvlJc w:val="left"/>
      <w:pPr>
        <w:ind w:left="4320" w:hanging="360"/>
      </w:pPr>
      <w:rPr>
        <w:rFonts w:ascii="Wingdings" w:hAnsi="Wingdings" w:hint="default"/>
      </w:rPr>
    </w:lvl>
    <w:lvl w:ilvl="6" w:tplc="9F32DE9A">
      <w:start w:val="1"/>
      <w:numFmt w:val="bullet"/>
      <w:lvlText w:val=""/>
      <w:lvlJc w:val="left"/>
      <w:pPr>
        <w:ind w:left="5040" w:hanging="360"/>
      </w:pPr>
      <w:rPr>
        <w:rFonts w:ascii="Symbol" w:hAnsi="Symbol" w:hint="default"/>
      </w:rPr>
    </w:lvl>
    <w:lvl w:ilvl="7" w:tplc="4CA6022A">
      <w:start w:val="1"/>
      <w:numFmt w:val="bullet"/>
      <w:lvlText w:val="o"/>
      <w:lvlJc w:val="left"/>
      <w:pPr>
        <w:ind w:left="5760" w:hanging="360"/>
      </w:pPr>
      <w:rPr>
        <w:rFonts w:ascii="Courier New" w:hAnsi="Courier New" w:cs="Courier New" w:hint="default"/>
      </w:rPr>
    </w:lvl>
    <w:lvl w:ilvl="8" w:tplc="5F803D08">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A9F6D63C">
      <w:start w:val="1"/>
      <w:numFmt w:val="bullet"/>
      <w:lvlText w:val="-"/>
      <w:lvlJc w:val="left"/>
      <w:pPr>
        <w:ind w:left="720" w:hanging="360"/>
      </w:pPr>
      <w:rPr>
        <w:rFonts w:ascii="Calibri" w:eastAsiaTheme="minorEastAsia" w:hAnsi="Calibri" w:cs="Lucida Sans Unicode" w:hint="default"/>
      </w:rPr>
    </w:lvl>
    <w:lvl w:ilvl="1" w:tplc="4822BBA8">
      <w:start w:val="1"/>
      <w:numFmt w:val="bullet"/>
      <w:lvlText w:val="o"/>
      <w:lvlJc w:val="left"/>
      <w:pPr>
        <w:ind w:left="1440" w:hanging="360"/>
      </w:pPr>
      <w:rPr>
        <w:rFonts w:ascii="Courier New" w:hAnsi="Courier New" w:cs="Courier New" w:hint="default"/>
      </w:rPr>
    </w:lvl>
    <w:lvl w:ilvl="2" w:tplc="B3900F24">
      <w:start w:val="1"/>
      <w:numFmt w:val="bullet"/>
      <w:lvlText w:val=""/>
      <w:lvlJc w:val="left"/>
      <w:pPr>
        <w:ind w:left="2160" w:hanging="360"/>
      </w:pPr>
      <w:rPr>
        <w:rFonts w:ascii="Wingdings" w:hAnsi="Wingdings" w:hint="default"/>
      </w:rPr>
    </w:lvl>
    <w:lvl w:ilvl="3" w:tplc="1E6C577E">
      <w:start w:val="1"/>
      <w:numFmt w:val="bullet"/>
      <w:lvlText w:val=""/>
      <w:lvlJc w:val="left"/>
      <w:pPr>
        <w:ind w:left="2880" w:hanging="360"/>
      </w:pPr>
      <w:rPr>
        <w:rFonts w:ascii="Symbol" w:hAnsi="Symbol" w:hint="default"/>
      </w:rPr>
    </w:lvl>
    <w:lvl w:ilvl="4" w:tplc="E27096EA">
      <w:start w:val="1"/>
      <w:numFmt w:val="bullet"/>
      <w:lvlText w:val="o"/>
      <w:lvlJc w:val="left"/>
      <w:pPr>
        <w:ind w:left="3600" w:hanging="360"/>
      </w:pPr>
      <w:rPr>
        <w:rFonts w:ascii="Courier New" w:hAnsi="Courier New" w:cs="Courier New" w:hint="default"/>
      </w:rPr>
    </w:lvl>
    <w:lvl w:ilvl="5" w:tplc="2828DC96">
      <w:start w:val="1"/>
      <w:numFmt w:val="bullet"/>
      <w:lvlText w:val=""/>
      <w:lvlJc w:val="left"/>
      <w:pPr>
        <w:ind w:left="4320" w:hanging="360"/>
      </w:pPr>
      <w:rPr>
        <w:rFonts w:ascii="Wingdings" w:hAnsi="Wingdings" w:hint="default"/>
      </w:rPr>
    </w:lvl>
    <w:lvl w:ilvl="6" w:tplc="20F4AED0">
      <w:start w:val="1"/>
      <w:numFmt w:val="bullet"/>
      <w:lvlText w:val=""/>
      <w:lvlJc w:val="left"/>
      <w:pPr>
        <w:ind w:left="5040" w:hanging="360"/>
      </w:pPr>
      <w:rPr>
        <w:rFonts w:ascii="Symbol" w:hAnsi="Symbol" w:hint="default"/>
      </w:rPr>
    </w:lvl>
    <w:lvl w:ilvl="7" w:tplc="DEF26916">
      <w:start w:val="1"/>
      <w:numFmt w:val="bullet"/>
      <w:lvlText w:val="o"/>
      <w:lvlJc w:val="left"/>
      <w:pPr>
        <w:ind w:left="5760" w:hanging="360"/>
      </w:pPr>
      <w:rPr>
        <w:rFonts w:ascii="Courier New" w:hAnsi="Courier New" w:cs="Courier New" w:hint="default"/>
      </w:rPr>
    </w:lvl>
    <w:lvl w:ilvl="8" w:tplc="E946E988">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6442D214">
      <w:start w:val="1"/>
      <w:numFmt w:val="bullet"/>
      <w:lvlText w:val=""/>
      <w:lvlJc w:val="left"/>
      <w:pPr>
        <w:ind w:left="720" w:hanging="360"/>
      </w:pPr>
      <w:rPr>
        <w:rFonts w:ascii="Symbol" w:hAnsi="Symbol" w:hint="default"/>
      </w:rPr>
    </w:lvl>
    <w:lvl w:ilvl="1" w:tplc="ECE82272" w:tentative="1">
      <w:start w:val="1"/>
      <w:numFmt w:val="bullet"/>
      <w:lvlText w:val="o"/>
      <w:lvlJc w:val="left"/>
      <w:pPr>
        <w:ind w:left="1440" w:hanging="360"/>
      </w:pPr>
      <w:rPr>
        <w:rFonts w:ascii="Courier New" w:hAnsi="Courier New" w:cs="Courier New" w:hint="default"/>
      </w:rPr>
    </w:lvl>
    <w:lvl w:ilvl="2" w:tplc="D59429BA" w:tentative="1">
      <w:start w:val="1"/>
      <w:numFmt w:val="bullet"/>
      <w:lvlText w:val=""/>
      <w:lvlJc w:val="left"/>
      <w:pPr>
        <w:ind w:left="2160" w:hanging="360"/>
      </w:pPr>
      <w:rPr>
        <w:rFonts w:ascii="Wingdings" w:hAnsi="Wingdings" w:hint="default"/>
      </w:rPr>
    </w:lvl>
    <w:lvl w:ilvl="3" w:tplc="0F72DECE" w:tentative="1">
      <w:start w:val="1"/>
      <w:numFmt w:val="bullet"/>
      <w:lvlText w:val=""/>
      <w:lvlJc w:val="left"/>
      <w:pPr>
        <w:ind w:left="2880" w:hanging="360"/>
      </w:pPr>
      <w:rPr>
        <w:rFonts w:ascii="Symbol" w:hAnsi="Symbol" w:hint="default"/>
      </w:rPr>
    </w:lvl>
    <w:lvl w:ilvl="4" w:tplc="2B522C04" w:tentative="1">
      <w:start w:val="1"/>
      <w:numFmt w:val="bullet"/>
      <w:lvlText w:val="o"/>
      <w:lvlJc w:val="left"/>
      <w:pPr>
        <w:ind w:left="3600" w:hanging="360"/>
      </w:pPr>
      <w:rPr>
        <w:rFonts w:ascii="Courier New" w:hAnsi="Courier New" w:cs="Courier New" w:hint="default"/>
      </w:rPr>
    </w:lvl>
    <w:lvl w:ilvl="5" w:tplc="FB848258" w:tentative="1">
      <w:start w:val="1"/>
      <w:numFmt w:val="bullet"/>
      <w:lvlText w:val=""/>
      <w:lvlJc w:val="left"/>
      <w:pPr>
        <w:ind w:left="4320" w:hanging="360"/>
      </w:pPr>
      <w:rPr>
        <w:rFonts w:ascii="Wingdings" w:hAnsi="Wingdings" w:hint="default"/>
      </w:rPr>
    </w:lvl>
    <w:lvl w:ilvl="6" w:tplc="D4882126" w:tentative="1">
      <w:start w:val="1"/>
      <w:numFmt w:val="bullet"/>
      <w:lvlText w:val=""/>
      <w:lvlJc w:val="left"/>
      <w:pPr>
        <w:ind w:left="5040" w:hanging="360"/>
      </w:pPr>
      <w:rPr>
        <w:rFonts w:ascii="Symbol" w:hAnsi="Symbol" w:hint="default"/>
      </w:rPr>
    </w:lvl>
    <w:lvl w:ilvl="7" w:tplc="354C2B88" w:tentative="1">
      <w:start w:val="1"/>
      <w:numFmt w:val="bullet"/>
      <w:lvlText w:val="o"/>
      <w:lvlJc w:val="left"/>
      <w:pPr>
        <w:ind w:left="5760" w:hanging="360"/>
      </w:pPr>
      <w:rPr>
        <w:rFonts w:ascii="Courier New" w:hAnsi="Courier New" w:cs="Courier New" w:hint="default"/>
      </w:rPr>
    </w:lvl>
    <w:lvl w:ilvl="8" w:tplc="60ECC926"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675F7"/>
    <w:rsid w:val="000979D0"/>
    <w:rsid w:val="000A2466"/>
    <w:rsid w:val="000A30EA"/>
    <w:rsid w:val="000C1817"/>
    <w:rsid w:val="000E70F8"/>
    <w:rsid w:val="000F1D2C"/>
    <w:rsid w:val="00120627"/>
    <w:rsid w:val="00163CBD"/>
    <w:rsid w:val="001C0421"/>
    <w:rsid w:val="001C2B27"/>
    <w:rsid w:val="001F6FE9"/>
    <w:rsid w:val="0020166B"/>
    <w:rsid w:val="00206406"/>
    <w:rsid w:val="00260AC5"/>
    <w:rsid w:val="00265E76"/>
    <w:rsid w:val="00274420"/>
    <w:rsid w:val="0029680A"/>
    <w:rsid w:val="00297C60"/>
    <w:rsid w:val="002B2FFB"/>
    <w:rsid w:val="002D3240"/>
    <w:rsid w:val="002D417A"/>
    <w:rsid w:val="003170D1"/>
    <w:rsid w:val="003214E6"/>
    <w:rsid w:val="003B2547"/>
    <w:rsid w:val="00477B21"/>
    <w:rsid w:val="004C6EBE"/>
    <w:rsid w:val="004D0DD4"/>
    <w:rsid w:val="0052267D"/>
    <w:rsid w:val="00570281"/>
    <w:rsid w:val="00585B6C"/>
    <w:rsid w:val="005F76C7"/>
    <w:rsid w:val="0064158A"/>
    <w:rsid w:val="00692644"/>
    <w:rsid w:val="00696909"/>
    <w:rsid w:val="00720202"/>
    <w:rsid w:val="00721038"/>
    <w:rsid w:val="007937F0"/>
    <w:rsid w:val="007D4F91"/>
    <w:rsid w:val="00814BD6"/>
    <w:rsid w:val="00833BC2"/>
    <w:rsid w:val="00855D84"/>
    <w:rsid w:val="00857024"/>
    <w:rsid w:val="00881DF5"/>
    <w:rsid w:val="008B12C0"/>
    <w:rsid w:val="009063B3"/>
    <w:rsid w:val="0093463B"/>
    <w:rsid w:val="00944697"/>
    <w:rsid w:val="00955013"/>
    <w:rsid w:val="00995F29"/>
    <w:rsid w:val="00A77B3E"/>
    <w:rsid w:val="00B018F0"/>
    <w:rsid w:val="00B073D4"/>
    <w:rsid w:val="00B17C39"/>
    <w:rsid w:val="00B27F69"/>
    <w:rsid w:val="00B77021"/>
    <w:rsid w:val="00B817E3"/>
    <w:rsid w:val="00B90D6F"/>
    <w:rsid w:val="00BA4647"/>
    <w:rsid w:val="00C06214"/>
    <w:rsid w:val="00CA7863"/>
    <w:rsid w:val="00CC46B3"/>
    <w:rsid w:val="00D558BC"/>
    <w:rsid w:val="00D65ED2"/>
    <w:rsid w:val="00D76B23"/>
    <w:rsid w:val="00D86B6A"/>
    <w:rsid w:val="00D93FFD"/>
    <w:rsid w:val="00DB2B33"/>
    <w:rsid w:val="00DC7C48"/>
    <w:rsid w:val="00DD61DD"/>
    <w:rsid w:val="00DE394A"/>
    <w:rsid w:val="00E02163"/>
    <w:rsid w:val="00E17A34"/>
    <w:rsid w:val="00E411D4"/>
    <w:rsid w:val="00E56B0E"/>
    <w:rsid w:val="00ED0FA9"/>
    <w:rsid w:val="00F36D69"/>
    <w:rsid w:val="00FA66FE"/>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5F419"/>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5072935/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314</Words>
  <Characters>1728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60</cp:revision>
  <dcterms:created xsi:type="dcterms:W3CDTF">2017-03-06T13:46:00Z</dcterms:created>
  <dcterms:modified xsi:type="dcterms:W3CDTF">2025-07-23T15:57:00Z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em-app-address">
    <vt:lpwstr>Gent.remapp.be</vt:lpwstr>
  </property>
</Properties>
</file>