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72BD1" w14:textId="77777777" w:rsidR="005D21D0" w:rsidRDefault="005D21D0" w:rsidP="00542C5B">
      <w:pPr>
        <w:rPr>
          <w:sz w:val="28"/>
          <w:szCs w:val="28"/>
          <w:highlight w:val="yellow"/>
          <w:u w:val="single"/>
        </w:rPr>
      </w:pPr>
    </w:p>
    <w:p w14:paraId="7E58BB67" w14:textId="77777777" w:rsidR="00AC6023" w:rsidRDefault="00B61CC7" w:rsidP="00AC6023">
      <w:pPr>
        <w:jc w:val="both"/>
        <w:rPr>
          <w:rStyle w:val="Headerblauw1"/>
          <w:sz w:val="32"/>
          <w:szCs w:val="32"/>
        </w:rPr>
      </w:pPr>
      <w:r>
        <w:rPr>
          <w:rStyle w:val="Headerblauw1"/>
          <w:sz w:val="32"/>
          <w:szCs w:val="32"/>
        </w:rPr>
        <w:t>Aktename</w:t>
      </w:r>
      <w:r>
        <w:rPr>
          <w:rFonts w:asciiTheme="minorHAnsi" w:hAnsiTheme="minorHAnsi" w:cs="Arial"/>
        </w:rPr>
        <w:t xml:space="preserve"> </w:t>
      </w:r>
      <w:r>
        <w:rPr>
          <w:rStyle w:val="Headerblauw1"/>
          <w:sz w:val="32"/>
          <w:szCs w:val="32"/>
        </w:rPr>
        <w:t>en opleggen van</w:t>
      </w:r>
      <w:r w:rsidRPr="00DF17FB">
        <w:rPr>
          <w:rStyle w:val="Headerblauw1"/>
          <w:rFonts w:cstheme="majorBidi"/>
          <w:sz w:val="32"/>
          <w:szCs w:val="32"/>
        </w:rPr>
        <w:t xml:space="preserve"> bij</w:t>
      </w:r>
      <w:r w:rsidRPr="00DF17FB">
        <w:rPr>
          <w:rStyle w:val="Headerblauw1"/>
          <w:sz w:val="32"/>
          <w:szCs w:val="32"/>
        </w:rPr>
        <w:t>zondere voorwaarden</w:t>
      </w:r>
      <w:r>
        <w:rPr>
          <w:rFonts w:asciiTheme="minorHAnsi" w:hAnsiTheme="minorHAnsi" w:cs="Arial"/>
        </w:rPr>
        <w:t xml:space="preserve"> </w:t>
      </w:r>
    </w:p>
    <w:p w14:paraId="2D1A4D63" w14:textId="77777777" w:rsidR="00542C5B" w:rsidRPr="00322C7D" w:rsidRDefault="00542C5B" w:rsidP="00542C5B">
      <w:pPr>
        <w:rPr>
          <w:rFonts w:asciiTheme="minorHAnsi" w:hAnsiTheme="minorHAnsi" w:cstheme="minorHAnsi"/>
          <w:b/>
          <w:bCs/>
          <w:sz w:val="8"/>
        </w:rPr>
      </w:pPr>
    </w:p>
    <w:tbl>
      <w:tblPr>
        <w:tblW w:w="9143"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124"/>
        <w:gridCol w:w="7019"/>
      </w:tblGrid>
      <w:tr w:rsidR="00891AA7" w14:paraId="3A60A7F6" w14:textId="77777777" w:rsidTr="006A54B5">
        <w:trPr>
          <w:jc w:val="center"/>
        </w:trPr>
        <w:tc>
          <w:tcPr>
            <w:tcW w:w="2124" w:type="dxa"/>
          </w:tcPr>
          <w:p w14:paraId="6517A940" w14:textId="77777777" w:rsidR="00542C5B" w:rsidRPr="00C61DEC" w:rsidRDefault="00B61CC7" w:rsidP="006A54B5">
            <w:pPr>
              <w:rPr>
                <w:rFonts w:asciiTheme="minorHAnsi" w:hAnsiTheme="minorHAnsi" w:cstheme="minorHAnsi"/>
                <w:b/>
              </w:rPr>
            </w:pPr>
            <w:r>
              <w:rPr>
                <w:rFonts w:asciiTheme="minorHAnsi" w:hAnsiTheme="minorHAnsi" w:cstheme="minorHAnsi"/>
                <w:b/>
              </w:rPr>
              <w:t>OMV referentie</w:t>
            </w:r>
          </w:p>
        </w:tc>
        <w:tc>
          <w:tcPr>
            <w:tcW w:w="7019" w:type="dxa"/>
          </w:tcPr>
          <w:p w14:paraId="57C4F7BB" w14:textId="77777777" w:rsidR="00542C5B" w:rsidRPr="00C61DEC" w:rsidRDefault="00B61CC7" w:rsidP="006A54B5">
            <w:pPr>
              <w:rPr>
                <w:rFonts w:asciiTheme="minorHAnsi" w:hAnsiTheme="minorHAnsi"/>
              </w:rPr>
            </w:pPr>
            <w:r w:rsidRPr="00C61DEC">
              <w:rPr>
                <w:rFonts w:asciiTheme="minorHAnsi" w:hAnsiTheme="minorHAnsi" w:cstheme="minorHAnsi"/>
              </w:rPr>
              <w:t>OMV_2025025751</w:t>
            </w:r>
          </w:p>
        </w:tc>
      </w:tr>
      <w:tr w:rsidR="00891AA7" w14:paraId="10A41528" w14:textId="77777777" w:rsidTr="006A54B5">
        <w:trPr>
          <w:jc w:val="center"/>
        </w:trPr>
        <w:tc>
          <w:tcPr>
            <w:tcW w:w="2124" w:type="dxa"/>
          </w:tcPr>
          <w:p w14:paraId="291858D8" w14:textId="77777777" w:rsidR="00542C5B" w:rsidRPr="00C61DEC" w:rsidRDefault="00B61CC7" w:rsidP="006A54B5">
            <w:pPr>
              <w:tabs>
                <w:tab w:val="left" w:pos="1725"/>
              </w:tabs>
              <w:rPr>
                <w:rFonts w:asciiTheme="minorHAnsi" w:hAnsiTheme="minorHAnsi" w:cstheme="minorHAnsi"/>
                <w:b/>
              </w:rPr>
            </w:pPr>
            <w:r w:rsidRPr="00C61DEC">
              <w:rPr>
                <w:rFonts w:asciiTheme="minorHAnsi" w:hAnsiTheme="minorHAnsi" w:cstheme="minorHAnsi"/>
                <w:b/>
              </w:rPr>
              <w:t>Voorwerp van de aanvraag</w:t>
            </w:r>
          </w:p>
        </w:tc>
        <w:tc>
          <w:tcPr>
            <w:tcW w:w="7019" w:type="dxa"/>
          </w:tcPr>
          <w:p w14:paraId="26150D18" w14:textId="77777777" w:rsidR="00542C5B" w:rsidRPr="00C61DEC" w:rsidRDefault="00B61CC7" w:rsidP="006A54B5">
            <w:pPr>
              <w:rPr>
                <w:rFonts w:asciiTheme="minorHAnsi" w:hAnsiTheme="minorHAnsi" w:cstheme="minorHAnsi"/>
              </w:rPr>
            </w:pPr>
            <w:r w:rsidRPr="00C61DEC">
              <w:rPr>
                <w:rFonts w:asciiTheme="minorHAnsi" w:hAnsiTheme="minorHAnsi" w:cstheme="minorHAnsi"/>
              </w:rPr>
              <w:t>de exploitatie van een bronbemaling in functie van de aanleg van een kelder</w:t>
            </w:r>
          </w:p>
        </w:tc>
      </w:tr>
      <w:tr w:rsidR="00891AA7" w14:paraId="2C2520C5" w14:textId="77777777" w:rsidTr="006A54B5">
        <w:trPr>
          <w:jc w:val="center"/>
        </w:trPr>
        <w:tc>
          <w:tcPr>
            <w:tcW w:w="2124" w:type="dxa"/>
          </w:tcPr>
          <w:p w14:paraId="01CC654B" w14:textId="77777777" w:rsidR="00542C5B" w:rsidRPr="00C61DEC" w:rsidRDefault="00B61CC7" w:rsidP="006A54B5">
            <w:pPr>
              <w:tabs>
                <w:tab w:val="left" w:pos="1725"/>
              </w:tabs>
              <w:rPr>
                <w:rFonts w:asciiTheme="minorHAnsi" w:hAnsiTheme="minorHAnsi" w:cstheme="minorHAnsi"/>
                <w:b/>
              </w:rPr>
            </w:pPr>
            <w:r w:rsidRPr="00C61DEC">
              <w:rPr>
                <w:rFonts w:asciiTheme="minorHAnsi" w:hAnsiTheme="minorHAnsi" w:cstheme="minorHAnsi"/>
                <w:b/>
              </w:rPr>
              <w:t>Ligging</w:t>
            </w:r>
          </w:p>
        </w:tc>
        <w:tc>
          <w:tcPr>
            <w:tcW w:w="7019" w:type="dxa"/>
          </w:tcPr>
          <w:p w14:paraId="1956A5D8" w14:textId="77777777" w:rsidR="00A77B3E" w:rsidRPr="00ED5E5D" w:rsidRDefault="00B61CC7" w:rsidP="003E4902">
            <w:r w:rsidRPr="00CE11D6">
              <w:t>Baarledorpstraat 51</w:t>
            </w:r>
            <w:r>
              <w:t>,</w:t>
            </w:r>
            <w:r w:rsidRPr="00ED5E5D">
              <w:t xml:space="preserve"> </w:t>
            </w:r>
            <w:r>
              <w:t>9031 Drongen</w:t>
            </w:r>
          </w:p>
        </w:tc>
      </w:tr>
      <w:tr w:rsidR="00891AA7" w14:paraId="41BF0776" w14:textId="77777777" w:rsidTr="006A54B5">
        <w:trPr>
          <w:jc w:val="center"/>
        </w:trPr>
        <w:tc>
          <w:tcPr>
            <w:tcW w:w="2124" w:type="dxa"/>
          </w:tcPr>
          <w:p w14:paraId="2766F31E" w14:textId="77777777" w:rsidR="00542C5B" w:rsidRPr="00C61DEC" w:rsidRDefault="00B61CC7" w:rsidP="006A54B5">
            <w:pPr>
              <w:rPr>
                <w:rFonts w:asciiTheme="minorHAnsi" w:hAnsiTheme="minorHAnsi" w:cstheme="minorHAnsi"/>
                <w:b/>
              </w:rPr>
            </w:pPr>
            <w:r w:rsidRPr="00C61DEC">
              <w:rPr>
                <w:rFonts w:asciiTheme="minorHAnsi" w:hAnsiTheme="minorHAnsi" w:cstheme="minorHAnsi"/>
                <w:b/>
              </w:rPr>
              <w:t>Kadastrale gegevens</w:t>
            </w:r>
          </w:p>
        </w:tc>
        <w:tc>
          <w:tcPr>
            <w:tcW w:w="7019" w:type="dxa"/>
          </w:tcPr>
          <w:p w14:paraId="33899FAA" w14:textId="77777777" w:rsidR="00542C5B" w:rsidRPr="00C61DEC" w:rsidRDefault="00B61CC7" w:rsidP="006A54B5">
            <w:r w:rsidRPr="001D3E14">
              <w:rPr>
                <w:rFonts w:cs="Arial"/>
              </w:rPr>
              <w:t>afdeling 27 sectie D</w:t>
            </w:r>
            <w:r w:rsidRPr="001D3E14">
              <w:rPr>
                <w:rFonts w:cs="Arial"/>
                <w:noProof/>
              </w:rPr>
              <w:t xml:space="preserve"> nrs. </w:t>
            </w:r>
            <w:r w:rsidRPr="001D3E14">
              <w:rPr>
                <w:rFonts w:cs="Arial"/>
              </w:rPr>
              <w:t>1016</w:t>
            </w:r>
            <w:r w:rsidRPr="001D3E14">
              <w:rPr>
                <w:rFonts w:cs="Arial"/>
                <w:noProof/>
              </w:rPr>
              <w:t>S</w:t>
            </w:r>
            <w:r w:rsidRPr="001D3E14">
              <w:t xml:space="preserve"> en </w:t>
            </w:r>
            <w:r w:rsidRPr="001D3E14">
              <w:rPr>
                <w:rFonts w:cs="Arial"/>
              </w:rPr>
              <w:t>1016</w:t>
            </w:r>
            <w:r w:rsidRPr="001D3E14">
              <w:rPr>
                <w:rFonts w:cs="Arial"/>
                <w:noProof/>
              </w:rPr>
              <w:t>R</w:t>
            </w:r>
          </w:p>
        </w:tc>
      </w:tr>
      <w:tr w:rsidR="00891AA7" w14:paraId="1A73EBA2" w14:textId="77777777" w:rsidTr="006A54B5">
        <w:trPr>
          <w:jc w:val="center"/>
        </w:trPr>
        <w:tc>
          <w:tcPr>
            <w:tcW w:w="2124" w:type="dxa"/>
          </w:tcPr>
          <w:p w14:paraId="588E1760" w14:textId="77777777" w:rsidR="00542C5B" w:rsidRPr="00C61DEC" w:rsidRDefault="00B61CC7" w:rsidP="006A54B5">
            <w:pPr>
              <w:rPr>
                <w:rFonts w:asciiTheme="minorHAnsi" w:hAnsiTheme="minorHAnsi" w:cstheme="minorHAnsi"/>
                <w:b/>
              </w:rPr>
            </w:pPr>
            <w:r w:rsidRPr="00C61DEC">
              <w:rPr>
                <w:rFonts w:asciiTheme="minorHAnsi" w:hAnsiTheme="minorHAnsi" w:cstheme="minorHAnsi"/>
                <w:b/>
              </w:rPr>
              <w:t>Aanvrager(s)</w:t>
            </w:r>
          </w:p>
        </w:tc>
        <w:tc>
          <w:tcPr>
            <w:tcW w:w="7019" w:type="dxa"/>
          </w:tcPr>
          <w:p w14:paraId="5E23B216" w14:textId="77777777" w:rsidR="00891AA7" w:rsidRPr="00F723BF" w:rsidRDefault="00B61CC7" w:rsidP="00334AE3">
            <w:r w:rsidRPr="00F723BF">
              <w:t xml:space="preserve">BOUWWERKEN SCHOCKAERT EN ZOON </w:t>
            </w:r>
            <w:r>
              <w:t>bv</w:t>
            </w:r>
          </w:p>
        </w:tc>
      </w:tr>
      <w:tr w:rsidR="00891AA7" w14:paraId="64F5EDFC" w14:textId="77777777" w:rsidTr="006A54B5">
        <w:trPr>
          <w:jc w:val="center"/>
        </w:trPr>
        <w:tc>
          <w:tcPr>
            <w:tcW w:w="2124" w:type="dxa"/>
          </w:tcPr>
          <w:p w14:paraId="6C236012" w14:textId="77777777" w:rsidR="00542C5B" w:rsidRPr="00C61DEC" w:rsidRDefault="00B61CC7" w:rsidP="006A54B5">
            <w:pPr>
              <w:rPr>
                <w:rFonts w:asciiTheme="minorHAnsi" w:hAnsiTheme="minorHAnsi" w:cstheme="minorHAnsi"/>
                <w:b/>
              </w:rPr>
            </w:pPr>
            <w:r w:rsidRPr="00C61DEC">
              <w:rPr>
                <w:rFonts w:asciiTheme="minorHAnsi" w:hAnsiTheme="minorHAnsi" w:cstheme="minorHAnsi"/>
                <w:b/>
              </w:rPr>
              <w:t xml:space="preserve">Datum </w:t>
            </w:r>
            <w:r w:rsidRPr="00C61DEC">
              <w:rPr>
                <w:rFonts w:asciiTheme="minorHAnsi" w:hAnsiTheme="minorHAnsi" w:cstheme="minorHAnsi"/>
                <w:b/>
                <w:bCs/>
              </w:rPr>
              <w:t>aan</w:t>
            </w:r>
            <w:r w:rsidRPr="00C61DEC">
              <w:rPr>
                <w:rFonts w:asciiTheme="minorHAnsi" w:hAnsiTheme="minorHAnsi" w:cstheme="minorHAnsi"/>
                <w:b/>
              </w:rPr>
              <w:t>vraag</w:t>
            </w:r>
          </w:p>
        </w:tc>
        <w:tc>
          <w:tcPr>
            <w:tcW w:w="7019" w:type="dxa"/>
          </w:tcPr>
          <w:p w14:paraId="2429718D" w14:textId="77777777" w:rsidR="00542C5B" w:rsidRPr="00C61DEC" w:rsidRDefault="00B61CC7" w:rsidP="006A54B5">
            <w:pPr>
              <w:rPr>
                <w:rFonts w:asciiTheme="minorHAnsi" w:hAnsiTheme="minorHAnsi" w:cstheme="minorHAnsi"/>
              </w:rPr>
            </w:pPr>
            <w:r>
              <w:t>27 februari 2025</w:t>
            </w:r>
          </w:p>
        </w:tc>
      </w:tr>
      <w:tr w:rsidR="00891AA7" w14:paraId="6EBADD59" w14:textId="77777777" w:rsidTr="006A54B5">
        <w:trPr>
          <w:jc w:val="center"/>
        </w:trPr>
        <w:tc>
          <w:tcPr>
            <w:tcW w:w="2124" w:type="dxa"/>
          </w:tcPr>
          <w:p w14:paraId="49B7CC7D" w14:textId="77777777" w:rsidR="00DF17FB" w:rsidRPr="00C61DEC" w:rsidRDefault="00B61CC7" w:rsidP="006A54B5">
            <w:pPr>
              <w:rPr>
                <w:rFonts w:asciiTheme="minorHAnsi" w:hAnsiTheme="minorHAnsi" w:cstheme="minorHAnsi"/>
                <w:b/>
              </w:rPr>
            </w:pPr>
            <w:r>
              <w:rPr>
                <w:rFonts w:asciiTheme="minorHAnsi" w:hAnsiTheme="minorHAnsi" w:cstheme="minorHAnsi"/>
                <w:b/>
              </w:rPr>
              <w:t>Uiterste beslissingstermijn</w:t>
            </w:r>
          </w:p>
        </w:tc>
        <w:tc>
          <w:tcPr>
            <w:tcW w:w="7019" w:type="dxa"/>
          </w:tcPr>
          <w:p w14:paraId="2B2CBF7D" w14:textId="77777777" w:rsidR="00CD148D" w:rsidRPr="007B33F8" w:rsidRDefault="00B61CC7" w:rsidP="007B33F8">
            <w:r w:rsidRPr="00603E77">
              <w:t>19 maart 2025</w:t>
            </w:r>
          </w:p>
        </w:tc>
      </w:tr>
    </w:tbl>
    <w:p w14:paraId="11CA8F5A" w14:textId="77777777" w:rsidR="00542C5B" w:rsidRDefault="00542C5B" w:rsidP="00542C5B"/>
    <w:p w14:paraId="22EA3874" w14:textId="77777777" w:rsidR="00542C5B" w:rsidRPr="00542C5B" w:rsidRDefault="00B61CC7" w:rsidP="00542C5B">
      <w:pPr>
        <w:rPr>
          <w:rFonts w:cs="Calibri"/>
          <w:b/>
          <w:sz w:val="28"/>
          <w:szCs w:val="28"/>
          <w:u w:val="single"/>
        </w:rPr>
      </w:pPr>
      <w:r w:rsidRPr="00542C5B">
        <w:rPr>
          <w:rFonts w:cs="Calibri"/>
          <w:b/>
          <w:sz w:val="28"/>
          <w:szCs w:val="28"/>
          <w:u w:val="single"/>
        </w:rPr>
        <w:t>Juridisch kader</w:t>
      </w:r>
    </w:p>
    <w:p w14:paraId="0E847BEE" w14:textId="77777777" w:rsidR="00542C5B" w:rsidRPr="00B03177" w:rsidRDefault="00B61CC7" w:rsidP="00542C5B">
      <w:pPr>
        <w:rPr>
          <w:b/>
        </w:rPr>
      </w:pPr>
      <w:r w:rsidRPr="00B03177">
        <w:rPr>
          <w:b/>
        </w:rPr>
        <w:t xml:space="preserve">De volgende bepalingen zijn van toepassing inzake de </w:t>
      </w:r>
      <w:r w:rsidRPr="00B03177">
        <w:rPr>
          <w:b/>
        </w:rPr>
        <w:t>bevoegdheid:</w:t>
      </w:r>
    </w:p>
    <w:p w14:paraId="0B931F5F" w14:textId="77777777" w:rsidR="00542C5B" w:rsidRDefault="00B61CC7" w:rsidP="00542C5B">
      <w:r>
        <w:t>Het Decreet betreffende de omgevingsvergunning van 25 april 2014, artikel 107.</w:t>
      </w:r>
    </w:p>
    <w:p w14:paraId="2627450C" w14:textId="77777777" w:rsidR="00542C5B" w:rsidRDefault="00542C5B" w:rsidP="00542C5B"/>
    <w:p w14:paraId="4B90A66A" w14:textId="77777777" w:rsidR="00542C5B" w:rsidRPr="00B03177" w:rsidRDefault="00B61CC7" w:rsidP="00542C5B">
      <w:pPr>
        <w:rPr>
          <w:b/>
        </w:rPr>
      </w:pPr>
      <w:r w:rsidRPr="00B03177">
        <w:rPr>
          <w:b/>
        </w:rPr>
        <w:t xml:space="preserve">De beslissing wordt genomen op grond van: </w:t>
      </w:r>
    </w:p>
    <w:p w14:paraId="074D0E2C" w14:textId="77777777" w:rsidR="00A77B3E" w:rsidRDefault="00B61CC7">
      <w:r w:rsidRPr="009676B4">
        <w:t xml:space="preserve">Het </w:t>
      </w:r>
      <w:r>
        <w:t>D</w:t>
      </w:r>
      <w:r w:rsidRPr="009676B4">
        <w:t>ecreet betreffende de omgevingsvergunning va</w:t>
      </w:r>
      <w:r>
        <w:t>n 25 april 2014, artikels 5 en 6.</w:t>
      </w:r>
    </w:p>
    <w:p w14:paraId="32256369" w14:textId="77777777" w:rsidR="00B1212B" w:rsidRDefault="00B1212B" w:rsidP="00B1212B"/>
    <w:p w14:paraId="5F637A2D" w14:textId="77777777" w:rsidR="00B1212B" w:rsidRPr="00542C5B" w:rsidRDefault="00B61CC7" w:rsidP="00B1212B">
      <w:pPr>
        <w:rPr>
          <w:rFonts w:cs="Calibri"/>
          <w:b/>
          <w:sz w:val="28"/>
          <w:szCs w:val="28"/>
          <w:u w:val="single"/>
        </w:rPr>
      </w:pPr>
      <w:r>
        <w:rPr>
          <w:rFonts w:cs="Calibri"/>
          <w:b/>
          <w:sz w:val="28"/>
          <w:szCs w:val="28"/>
          <w:u w:val="single"/>
        </w:rPr>
        <w:t>Motivering</w:t>
      </w:r>
    </w:p>
    <w:p w14:paraId="0652F1AF" w14:textId="77777777" w:rsidR="007B146C" w:rsidRPr="00FA25FE" w:rsidRDefault="00B61CC7" w:rsidP="007B146C">
      <w:pPr>
        <w:pBdr>
          <w:bottom w:val="single" w:sz="4" w:space="1" w:color="auto"/>
        </w:pBdr>
        <w:rPr>
          <w:rFonts w:asciiTheme="minorHAnsi" w:eastAsia="Times New Roman" w:hAnsiTheme="minorHAnsi" w:cstheme="minorHAnsi"/>
          <w:b/>
          <w:bCs/>
          <w:sz w:val="24"/>
          <w:lang w:eastAsia="nl-BE"/>
        </w:rPr>
      </w:pPr>
      <w:r w:rsidRPr="005D2F1D">
        <w:rPr>
          <w:rFonts w:asciiTheme="minorHAnsi" w:eastAsia="Times New Roman" w:hAnsiTheme="minorHAnsi" w:cstheme="minorHAnsi"/>
          <w:b/>
          <w:bCs/>
          <w:sz w:val="24"/>
          <w:lang w:eastAsia="nl-BE"/>
        </w:rPr>
        <w:t xml:space="preserve">OMSCHRIJVING </w:t>
      </w:r>
      <w:r>
        <w:rPr>
          <w:rFonts w:asciiTheme="minorHAnsi" w:eastAsia="Times New Roman" w:hAnsiTheme="minorHAnsi" w:cstheme="minorHAnsi"/>
          <w:b/>
          <w:bCs/>
          <w:sz w:val="24"/>
          <w:lang w:eastAsia="nl-BE"/>
        </w:rPr>
        <w:t>MELDING</w:t>
      </w:r>
    </w:p>
    <w:p w14:paraId="370E782D" w14:textId="77777777" w:rsidR="007B146C" w:rsidRDefault="00B61CC7" w:rsidP="007B146C">
      <w:pPr>
        <w:rPr>
          <w:highlight w:val="yellow"/>
        </w:rPr>
      </w:pPr>
      <w:r>
        <w:rPr>
          <w:rFonts w:asciiTheme="minorHAnsi" w:hAnsiTheme="minorHAnsi" w:cstheme="minorHAnsi"/>
          <w:b/>
          <w:bCs/>
        </w:rPr>
        <w:t>1.  BESCHRIJVING VAN DE GEMELDE INRICHTING OF ACTIVITEIT</w:t>
      </w:r>
      <w:r w:rsidRPr="003826A6">
        <w:rPr>
          <w:b/>
        </w:rPr>
        <w:t xml:space="preserve"> </w:t>
      </w:r>
    </w:p>
    <w:p w14:paraId="412539A1" w14:textId="77777777" w:rsidR="007B146C" w:rsidRDefault="00B61CC7" w:rsidP="007B146C">
      <w:pPr>
        <w:jc w:val="both"/>
        <w:rPr>
          <w:rFonts w:asciiTheme="minorHAnsi" w:hAnsiTheme="minorHAnsi"/>
        </w:rPr>
      </w:pPr>
      <w:r>
        <w:rPr>
          <w:rFonts w:asciiTheme="minorHAnsi" w:hAnsiTheme="minorHAnsi"/>
        </w:rPr>
        <w:t>De melding omvat de exploitatie van een ingedeelde inrichting of activiteit van de derde klasse.</w:t>
      </w:r>
    </w:p>
    <w:p w14:paraId="4C20A2D0" w14:textId="77777777" w:rsidR="007B146C" w:rsidRDefault="00B61CC7" w:rsidP="007B146C">
      <w:pPr>
        <w:pStyle w:val="ListParagraph1"/>
        <w:ind w:left="-6"/>
      </w:pPr>
      <w:r w:rsidRPr="00D370B6">
        <w:rPr>
          <w:rFonts w:asciiTheme="minorHAnsi" w:hAnsiTheme="minorHAnsi"/>
        </w:rPr>
        <w:t xml:space="preserve">De melding heeft betrekking </w:t>
      </w:r>
      <w:r w:rsidRPr="00300BC5">
        <w:rPr>
          <w:rFonts w:asciiTheme="minorHAnsi" w:hAnsiTheme="minorHAnsi"/>
        </w:rPr>
        <w:t xml:space="preserve">op </w:t>
      </w:r>
      <w:r w:rsidRPr="00300BC5">
        <w:t>de exploitatie van een bronbemaling in functie van de aanleg van een kelder</w:t>
      </w:r>
      <w:r>
        <w:t>.</w:t>
      </w:r>
    </w:p>
    <w:p w14:paraId="1B12F0CA" w14:textId="77777777" w:rsidR="007B146C" w:rsidRPr="0057432C" w:rsidRDefault="007B146C" w:rsidP="007B146C">
      <w:pPr>
        <w:pStyle w:val="ListParagraph1"/>
        <w:ind w:left="-6"/>
        <w:rPr>
          <w:rFonts w:asciiTheme="minorHAnsi" w:hAnsiTheme="minorHAnsi"/>
          <w:b/>
        </w:rPr>
      </w:pPr>
    </w:p>
    <w:p w14:paraId="40AC2616" w14:textId="77777777" w:rsidR="007B146C" w:rsidRDefault="00B61CC7" w:rsidP="007B146C">
      <w:pPr>
        <w:pStyle w:val="Normal1"/>
        <w:rPr>
          <w:highlight w:val="yellow"/>
        </w:rPr>
      </w:pPr>
      <w:r w:rsidRPr="002969E0">
        <w:rPr>
          <w:u w:val="single"/>
        </w:rPr>
        <w:t>Volgende rubriek wordt gemeld:</w:t>
      </w:r>
    </w:p>
    <w:p w14:paraId="273DF661" w14:textId="77777777" w:rsidR="007B146C" w:rsidRDefault="007B146C" w:rsidP="007B146C">
      <w:pPr>
        <w:pStyle w:val="tabelstijl10"/>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1204"/>
        <w:gridCol w:w="6379"/>
        <w:gridCol w:w="1276"/>
      </w:tblGrid>
      <w:tr w:rsidR="00891AA7" w14:paraId="557FAD23" w14:textId="77777777" w:rsidTr="003C402B">
        <w:tc>
          <w:tcPr>
            <w:tcW w:w="1204" w:type="dxa"/>
            <w:shd w:val="clear" w:color="auto" w:fill="auto"/>
          </w:tcPr>
          <w:p w14:paraId="0F21BFA8" w14:textId="77777777" w:rsidR="007B146C" w:rsidRPr="005C53E0" w:rsidRDefault="00B61CC7" w:rsidP="003C402B">
            <w:pPr>
              <w:pStyle w:val="tabelstijl10"/>
              <w:rPr>
                <w:b/>
              </w:rPr>
            </w:pPr>
            <w:r w:rsidRPr="005C53E0">
              <w:rPr>
                <w:b/>
              </w:rPr>
              <w:t>Rubriek</w:t>
            </w:r>
          </w:p>
        </w:tc>
        <w:tc>
          <w:tcPr>
            <w:tcW w:w="6379" w:type="dxa"/>
            <w:shd w:val="clear" w:color="auto" w:fill="auto"/>
          </w:tcPr>
          <w:p w14:paraId="1CC25066" w14:textId="77777777" w:rsidR="007B146C" w:rsidRPr="005C53E0" w:rsidRDefault="00B61CC7" w:rsidP="003C402B">
            <w:pPr>
              <w:pStyle w:val="tabelstijl10"/>
              <w:rPr>
                <w:b/>
              </w:rPr>
            </w:pPr>
            <w:r w:rsidRPr="005C53E0">
              <w:rPr>
                <w:b/>
              </w:rPr>
              <w:t>Omschrijving</w:t>
            </w:r>
          </w:p>
        </w:tc>
        <w:tc>
          <w:tcPr>
            <w:tcW w:w="1276" w:type="dxa"/>
            <w:shd w:val="clear" w:color="auto" w:fill="auto"/>
          </w:tcPr>
          <w:p w14:paraId="65930DA7" w14:textId="77777777" w:rsidR="007B146C" w:rsidRPr="005C53E0" w:rsidRDefault="00B61CC7" w:rsidP="003C402B">
            <w:pPr>
              <w:pStyle w:val="tabelstijl10"/>
              <w:rPr>
                <w:b/>
              </w:rPr>
            </w:pPr>
            <w:r>
              <w:rPr>
                <w:b/>
              </w:rPr>
              <w:t>Hoeveelheid</w:t>
            </w:r>
          </w:p>
        </w:tc>
      </w:tr>
      <w:tr w:rsidR="00891AA7" w14:paraId="2E205A82" w14:textId="77777777" w:rsidTr="003C402B">
        <w:tc>
          <w:tcPr>
            <w:tcW w:w="1204" w:type="dxa"/>
            <w:shd w:val="clear" w:color="auto" w:fill="auto"/>
          </w:tcPr>
          <w:p w14:paraId="1E220004" w14:textId="77777777" w:rsidR="007B146C" w:rsidRDefault="00B61CC7" w:rsidP="003C402B">
            <w:pPr>
              <w:pStyle w:val="tabelstijl10"/>
            </w:pPr>
            <w:r>
              <w:t>53.2.2°a)</w:t>
            </w:r>
          </w:p>
        </w:tc>
        <w:tc>
          <w:tcPr>
            <w:tcW w:w="6379" w:type="dxa"/>
            <w:shd w:val="clear" w:color="auto" w:fill="auto"/>
          </w:tcPr>
          <w:p w14:paraId="19676D4D" w14:textId="77777777" w:rsidR="007B146C" w:rsidRDefault="00B61CC7" w:rsidP="003C402B">
            <w:pPr>
              <w:pStyle w:val="tabelstijl10"/>
            </w:pPr>
            <w:r>
              <w:t>bronbemaling, met inbegrip van terugpompingen</w:t>
            </w:r>
            <w:r>
              <w:t xml:space="preserve"> niet-verontreinigd grondwater in dezelfde watervoerende laag, die technisch noodzakelijk is voor de verwezenlijking van bouwkundige werken of de aanleg van openbare nutsvoorzieningen, in een ander gebied dan de gebieden vermeld in punt 1° (netto opgepompt debiet van maximum 30 000 m³ per jaar) </w:t>
            </w:r>
            <w:r w:rsidRPr="000953C5">
              <w:t>|</w:t>
            </w:r>
            <w:r>
              <w:t xml:space="preserve"> het betreft een tijdelijke bemaling voor het bouwen van 2 kelders onder 2 aanpalende nieuwbouwwoningen. </w:t>
            </w:r>
            <w:r w:rsidRPr="000953C5">
              <w:t>|</w:t>
            </w:r>
            <w:r w:rsidRPr="001E2513">
              <w:rPr>
                <w:bCs/>
              </w:rPr>
              <w:t xml:space="preserve"> </w:t>
            </w:r>
            <w:r w:rsidRPr="00E612E6">
              <w:t>klasse 3</w:t>
            </w:r>
            <w:r>
              <w:rPr>
                <w:bCs/>
              </w:rPr>
              <w:t xml:space="preserve"> </w:t>
            </w:r>
            <w:r w:rsidRPr="000953C5">
              <w:t>|</w:t>
            </w:r>
            <w:r>
              <w:t xml:space="preserve"> </w:t>
            </w:r>
            <w:r w:rsidRPr="00BF0D8A">
              <w:rPr>
                <w:b/>
              </w:rPr>
              <w:t>Nieuw</w:t>
            </w:r>
          </w:p>
        </w:tc>
        <w:tc>
          <w:tcPr>
            <w:tcW w:w="1276" w:type="dxa"/>
            <w:shd w:val="clear" w:color="auto" w:fill="auto"/>
          </w:tcPr>
          <w:p w14:paraId="2FD8E044" w14:textId="77777777" w:rsidR="007B146C" w:rsidRDefault="00B61CC7" w:rsidP="003C402B">
            <w:pPr>
              <w:pStyle w:val="tabelstijl10"/>
            </w:pPr>
            <w:r>
              <w:t>24000 m³/jaar</w:t>
            </w:r>
          </w:p>
        </w:tc>
      </w:tr>
    </w:tbl>
    <w:p w14:paraId="2A3D03D8" w14:textId="77777777" w:rsidR="007B146C" w:rsidRDefault="007B146C" w:rsidP="007B146C">
      <w:pPr>
        <w:pStyle w:val="tabelstijl10"/>
      </w:pPr>
    </w:p>
    <w:p w14:paraId="01C94E6A" w14:textId="77777777" w:rsidR="007B146C" w:rsidRDefault="00B61CC7" w:rsidP="007B146C">
      <w:pPr>
        <w:pStyle w:val="ListParagraph1"/>
        <w:ind w:left="-6"/>
        <w:rPr>
          <w:rFonts w:asciiTheme="minorHAnsi" w:hAnsiTheme="minorHAnsi" w:cstheme="minorHAnsi"/>
          <w:b/>
          <w:bCs/>
        </w:rPr>
      </w:pPr>
      <w:r>
        <w:rPr>
          <w:rFonts w:asciiTheme="minorHAnsi" w:hAnsiTheme="minorHAnsi" w:cstheme="minorHAnsi"/>
          <w:b/>
          <w:bCs/>
        </w:rPr>
        <w:t xml:space="preserve">2.  </w:t>
      </w:r>
      <w:r w:rsidRPr="005D2F1D">
        <w:rPr>
          <w:rFonts w:asciiTheme="minorHAnsi" w:hAnsiTheme="minorHAnsi" w:cstheme="minorHAnsi"/>
          <w:b/>
          <w:bCs/>
        </w:rPr>
        <w:t>HISTORIEK</w:t>
      </w:r>
    </w:p>
    <w:p w14:paraId="22D1DCED" w14:textId="77777777" w:rsidR="007B146C" w:rsidRPr="00CA6D5E" w:rsidRDefault="00B61CC7" w:rsidP="007B146C">
      <w:pPr>
        <w:rPr>
          <w:rFonts w:asciiTheme="minorHAnsi" w:hAnsiTheme="minorHAnsi" w:cs="Arial"/>
        </w:rPr>
      </w:pPr>
      <w:r w:rsidRPr="00300825">
        <w:rPr>
          <w:rFonts w:cs="Calibri"/>
        </w:rPr>
        <w:t>Volgende vergunningen, meldingen en/of weigeringen zijn bekend:</w:t>
      </w:r>
      <w:r w:rsidRPr="00300825">
        <w:t xml:space="preserve"> </w:t>
      </w:r>
    </w:p>
    <w:p w14:paraId="68152E37" w14:textId="77777777" w:rsidR="007B146C" w:rsidRDefault="00B61CC7" w:rsidP="007B146C">
      <w:r w:rsidRPr="00300825">
        <w:rPr>
          <w:rFonts w:cs="Calibri"/>
        </w:rPr>
        <w:t xml:space="preserve">Omgevingsvergunningen </w:t>
      </w:r>
    </w:p>
    <w:p w14:paraId="0F9AD4B7" w14:textId="77777777" w:rsidR="007B146C" w:rsidRDefault="00B61CC7" w:rsidP="007B146C">
      <w:r>
        <w:rPr>
          <w:rFonts w:cs="Calibri"/>
        </w:rPr>
        <w:t xml:space="preserve">* </w:t>
      </w:r>
      <w:r w:rsidRPr="00300825">
        <w:rPr>
          <w:rFonts w:cs="Calibri"/>
        </w:rPr>
        <w:t xml:space="preserve">Op </w:t>
      </w:r>
      <w:r w:rsidRPr="00300825">
        <w:t>11/04/2024</w:t>
      </w:r>
      <w:r w:rsidRPr="00300825">
        <w:rPr>
          <w:rFonts w:cs="Calibri"/>
        </w:rPr>
        <w:t xml:space="preserve"> werd een </w:t>
      </w:r>
      <w:r w:rsidRPr="00857863">
        <w:rPr>
          <w:rFonts w:cs="Calibri"/>
        </w:rPr>
        <w:t>voorwaardelijke vergunning</w:t>
      </w:r>
      <w:r w:rsidRPr="00300825">
        <w:rPr>
          <w:rFonts w:cs="Calibri"/>
        </w:rPr>
        <w:t xml:space="preserve"> </w:t>
      </w:r>
      <w:r>
        <w:t xml:space="preserve">afgeleverd </w:t>
      </w:r>
      <w:r w:rsidRPr="00300825">
        <w:rPr>
          <w:rFonts w:cs="Calibri"/>
        </w:rPr>
        <w:t xml:space="preserve">voor </w:t>
      </w:r>
      <w:r w:rsidRPr="00300825">
        <w:t>slopen eengezinswoning + bouwen 2 halfopen eengezinswoningen</w:t>
      </w:r>
      <w:r w:rsidRPr="00300825">
        <w:rPr>
          <w:rFonts w:cs="Calibri"/>
        </w:rPr>
        <w:t>. (</w:t>
      </w:r>
      <w:r>
        <w:rPr>
          <w:rFonts w:cs="Calibri"/>
        </w:rPr>
        <w:t>OMV_2023173319)</w:t>
      </w:r>
    </w:p>
    <w:p w14:paraId="41DF3710" w14:textId="77777777" w:rsidR="007B146C" w:rsidRPr="00300825" w:rsidRDefault="007B146C" w:rsidP="007B146C">
      <w:pPr>
        <w:rPr>
          <w:rFonts w:cs="Calibri"/>
        </w:rPr>
      </w:pPr>
    </w:p>
    <w:p w14:paraId="2B503EB3" w14:textId="77777777" w:rsidR="007B146C" w:rsidRPr="005D2F1D" w:rsidRDefault="00B61CC7" w:rsidP="007B146C">
      <w:pPr>
        <w:pBdr>
          <w:bottom w:val="single" w:sz="4" w:space="1" w:color="auto"/>
        </w:pBdr>
        <w:rPr>
          <w:rFonts w:asciiTheme="minorHAnsi" w:eastAsia="Times New Roman" w:hAnsiTheme="minorHAnsi" w:cstheme="minorHAnsi"/>
          <w:b/>
          <w:bCs/>
          <w:sz w:val="24"/>
          <w:lang w:eastAsia="nl-BE"/>
        </w:rPr>
      </w:pPr>
      <w:r w:rsidRPr="005D2F1D">
        <w:rPr>
          <w:rFonts w:asciiTheme="minorHAnsi" w:eastAsia="Times New Roman" w:hAnsiTheme="minorHAnsi" w:cstheme="minorHAnsi"/>
          <w:b/>
          <w:bCs/>
          <w:sz w:val="24"/>
          <w:lang w:eastAsia="nl-BE"/>
        </w:rPr>
        <w:t xml:space="preserve">BEOORDELING </w:t>
      </w:r>
      <w:r>
        <w:rPr>
          <w:rFonts w:asciiTheme="minorHAnsi" w:eastAsia="Times New Roman" w:hAnsiTheme="minorHAnsi" w:cstheme="minorHAnsi"/>
          <w:b/>
          <w:bCs/>
          <w:sz w:val="24"/>
          <w:lang w:eastAsia="nl-BE"/>
        </w:rPr>
        <w:t>MELDING</w:t>
      </w:r>
    </w:p>
    <w:p w14:paraId="4082235B" w14:textId="77777777" w:rsidR="007B146C" w:rsidRPr="005D2F1D" w:rsidRDefault="007B146C" w:rsidP="007B146C">
      <w:pPr>
        <w:pStyle w:val="Normal21"/>
        <w:rPr>
          <w:rFonts w:asciiTheme="minorHAnsi" w:eastAsia="Adobe Ming Std L" w:hAnsiTheme="minorHAnsi" w:cstheme="minorHAnsi"/>
        </w:rPr>
      </w:pPr>
    </w:p>
    <w:p w14:paraId="5B933B17" w14:textId="77777777" w:rsidR="007B146C" w:rsidRDefault="00B61CC7" w:rsidP="007B146C">
      <w:pPr>
        <w:pStyle w:val="ListParagraph1"/>
        <w:ind w:left="0"/>
        <w:rPr>
          <w:rFonts w:asciiTheme="minorHAnsi" w:hAnsiTheme="minorHAnsi" w:cstheme="minorHAnsi"/>
          <w:b/>
          <w:bCs/>
        </w:rPr>
      </w:pPr>
      <w:r>
        <w:rPr>
          <w:rFonts w:asciiTheme="minorHAnsi" w:hAnsiTheme="minorHAnsi" w:cstheme="minorHAnsi"/>
          <w:b/>
          <w:bCs/>
        </w:rPr>
        <w:t xml:space="preserve">3.  </w:t>
      </w:r>
      <w:r w:rsidRPr="005D2F1D">
        <w:rPr>
          <w:rFonts w:asciiTheme="minorHAnsi" w:hAnsiTheme="minorHAnsi" w:cstheme="minorHAnsi"/>
          <w:b/>
          <w:bCs/>
        </w:rPr>
        <w:t xml:space="preserve">TOETSING AAN WETTELIJKE EN REGLEMENTAIRE </w:t>
      </w:r>
      <w:r w:rsidRPr="005D2F1D">
        <w:rPr>
          <w:rFonts w:asciiTheme="minorHAnsi" w:hAnsiTheme="minorHAnsi" w:cstheme="minorHAnsi"/>
          <w:b/>
          <w:bCs/>
        </w:rPr>
        <w:t>VOORSCHRIFTEN</w:t>
      </w:r>
    </w:p>
    <w:p w14:paraId="3A4EC3D0" w14:textId="77777777" w:rsidR="007B146C" w:rsidRPr="005C5A21" w:rsidRDefault="00B61CC7" w:rsidP="007B146C">
      <w:pPr>
        <w:pStyle w:val="ListParagraph1"/>
        <w:ind w:left="0"/>
        <w:rPr>
          <w:rFonts w:asciiTheme="minorHAnsi" w:hAnsiTheme="minorHAnsi" w:cstheme="minorHAnsi"/>
          <w:b/>
          <w:bCs/>
          <w:i/>
          <w:u w:val="single"/>
        </w:rPr>
      </w:pPr>
      <w:r>
        <w:rPr>
          <w:rFonts w:asciiTheme="minorHAnsi" w:hAnsiTheme="minorHAnsi" w:cstheme="minorHAnsi"/>
          <w:b/>
          <w:bCs/>
          <w:i/>
          <w:u w:val="single"/>
        </w:rPr>
        <w:t>BEVOEGDHEID</w:t>
      </w:r>
    </w:p>
    <w:p w14:paraId="7ABACFF6" w14:textId="77777777" w:rsidR="007B146C" w:rsidRDefault="00B61CC7" w:rsidP="007B146C">
      <w:pPr>
        <w:pStyle w:val="ListParagraph1"/>
        <w:ind w:left="0"/>
        <w:jc w:val="both"/>
        <w:rPr>
          <w:rFonts w:asciiTheme="minorHAnsi" w:hAnsiTheme="minorHAnsi" w:cstheme="minorHAnsi"/>
          <w:bCs/>
        </w:rPr>
      </w:pPr>
      <w:r>
        <w:rPr>
          <w:rFonts w:asciiTheme="minorHAnsi" w:hAnsiTheme="minorHAnsi" w:cstheme="minorHAnsi"/>
          <w:bCs/>
        </w:rPr>
        <w:lastRenderedPageBreak/>
        <w:t>De melding maakt geen deel uit van een vergunningsaanvraag waarvoor de Vlaamse overheid of de deputatie bevoegd is.</w:t>
      </w:r>
    </w:p>
    <w:p w14:paraId="6BC9028E" w14:textId="77777777" w:rsidR="007B146C" w:rsidRPr="00D370B6" w:rsidRDefault="007B146C" w:rsidP="007B146C">
      <w:pPr>
        <w:pStyle w:val="ListParagraph1"/>
        <w:ind w:left="0"/>
        <w:jc w:val="both"/>
        <w:rPr>
          <w:rFonts w:asciiTheme="minorHAnsi" w:hAnsiTheme="minorHAnsi" w:cstheme="minorHAnsi"/>
          <w:bCs/>
        </w:rPr>
      </w:pPr>
    </w:p>
    <w:p w14:paraId="1973FAE6" w14:textId="77777777" w:rsidR="007B146C" w:rsidRDefault="00B61CC7" w:rsidP="007B146C">
      <w:pPr>
        <w:pStyle w:val="ListParagraph1"/>
        <w:ind w:left="0"/>
        <w:rPr>
          <w:rFonts w:asciiTheme="minorHAnsi" w:hAnsiTheme="minorHAnsi" w:cstheme="minorHAnsi"/>
          <w:b/>
          <w:bCs/>
          <w:i/>
          <w:u w:val="single"/>
        </w:rPr>
      </w:pPr>
      <w:r>
        <w:rPr>
          <w:rFonts w:asciiTheme="minorHAnsi" w:hAnsiTheme="minorHAnsi" w:cstheme="minorHAnsi"/>
          <w:b/>
          <w:bCs/>
          <w:i/>
          <w:u w:val="single"/>
        </w:rPr>
        <w:t>ONDERZOEK MELDINGSPLICHT, NIET-VERBODEN KARAKTER EN STEDENBOUWKUNDIGE INPLANTING</w:t>
      </w:r>
    </w:p>
    <w:p w14:paraId="116D0008" w14:textId="77777777" w:rsidR="007B146C" w:rsidRDefault="00B61CC7" w:rsidP="007B146C">
      <w:pPr>
        <w:pStyle w:val="ListParagraph1"/>
        <w:ind w:left="0"/>
        <w:jc w:val="both"/>
        <w:rPr>
          <w:rFonts w:asciiTheme="minorHAnsi" w:hAnsiTheme="minorHAnsi"/>
        </w:rPr>
      </w:pPr>
      <w:r w:rsidRPr="009D54A3">
        <w:rPr>
          <w:rFonts w:asciiTheme="minorHAnsi" w:hAnsiTheme="minorHAnsi"/>
        </w:rPr>
        <w:t>De gemelde exploitatie is louter en alleen in de derde klasse ingedeeld, de exploitatie ervan is dus meldingsplichtig.</w:t>
      </w:r>
    </w:p>
    <w:p w14:paraId="1DA6E868" w14:textId="77777777" w:rsidR="007B146C" w:rsidRPr="009D54A3" w:rsidRDefault="00B61CC7" w:rsidP="007B146C">
      <w:pPr>
        <w:pStyle w:val="ListParagraph1"/>
        <w:ind w:left="0"/>
        <w:jc w:val="both"/>
        <w:rPr>
          <w:rFonts w:asciiTheme="minorHAnsi" w:hAnsiTheme="minorHAnsi"/>
        </w:rPr>
      </w:pPr>
      <w:r w:rsidRPr="009D54A3">
        <w:rPr>
          <w:rFonts w:asciiTheme="minorHAnsi" w:hAnsiTheme="minorHAnsi"/>
        </w:rPr>
        <w:t>Er wordt voldaan aan artikel 5.4.3, §3 van het decreet van 5 april 1995 houdende algemene bepalingen inzake milieubeleid betreffende verbods- en afstand</w:t>
      </w:r>
      <w:r>
        <w:rPr>
          <w:rFonts w:asciiTheme="minorHAnsi" w:hAnsiTheme="minorHAnsi"/>
        </w:rPr>
        <w:t>s</w:t>
      </w:r>
      <w:r w:rsidRPr="009D54A3">
        <w:rPr>
          <w:rFonts w:asciiTheme="minorHAnsi" w:hAnsiTheme="minorHAnsi"/>
        </w:rPr>
        <w:t xml:space="preserve">regels. </w:t>
      </w:r>
    </w:p>
    <w:p w14:paraId="272EABC9" w14:textId="77777777" w:rsidR="007B146C" w:rsidRDefault="00B61CC7" w:rsidP="007B146C">
      <w:pPr>
        <w:pStyle w:val="ListParagraph1"/>
        <w:ind w:left="0"/>
        <w:jc w:val="both"/>
        <w:rPr>
          <w:rFonts w:asciiTheme="minorHAnsi" w:hAnsiTheme="minorHAnsi"/>
        </w:rPr>
      </w:pPr>
      <w:r w:rsidRPr="009D54A3">
        <w:rPr>
          <w:rFonts w:asciiTheme="minorHAnsi" w:hAnsiTheme="minorHAnsi"/>
        </w:rPr>
        <w:t xml:space="preserve">De </w:t>
      </w:r>
      <w:r w:rsidRPr="009D54A3">
        <w:rPr>
          <w:rFonts w:asciiTheme="minorHAnsi" w:hAnsiTheme="minorHAnsi"/>
        </w:rPr>
        <w:t>gemelde exploitatie is niet verboden.</w:t>
      </w:r>
    </w:p>
    <w:p w14:paraId="4480F4DE" w14:textId="77777777" w:rsidR="007B146C" w:rsidRDefault="007B146C" w:rsidP="007B146C">
      <w:pPr>
        <w:jc w:val="both"/>
        <w:rPr>
          <w:rFonts w:asciiTheme="minorHAnsi" w:hAnsiTheme="minorHAnsi"/>
        </w:rPr>
      </w:pPr>
    </w:p>
    <w:p w14:paraId="223EC0FE" w14:textId="77777777" w:rsidR="007B146C" w:rsidRPr="009E1B5E" w:rsidRDefault="00B61CC7" w:rsidP="007B146C">
      <w:r w:rsidRPr="00E21291">
        <w:t>Het project ligt in woongebied volgens het gewestplan 'Gentse en Kanaalzone' (goedgekeurd op 14 september 1977).</w:t>
      </w:r>
      <w:r w:rsidRPr="00E21291">
        <w:br/>
      </w:r>
    </w:p>
    <w:p w14:paraId="5C7E89AB" w14:textId="77777777" w:rsidR="007B146C" w:rsidRDefault="00B61CC7" w:rsidP="007B146C">
      <w:pPr>
        <w:pStyle w:val="ListParagraph1"/>
        <w:ind w:left="0"/>
        <w:contextualSpacing w:val="0"/>
        <w:rPr>
          <w:rFonts w:asciiTheme="minorHAnsi" w:hAnsiTheme="minorHAnsi"/>
        </w:rPr>
      </w:pPr>
      <w:r w:rsidRPr="005D2F1D">
        <w:rPr>
          <w:rFonts w:asciiTheme="minorHAnsi" w:hAnsiTheme="minorHAnsi" w:cstheme="minorHAnsi"/>
          <w:bCs/>
        </w:rPr>
        <w:t xml:space="preserve">De </w:t>
      </w:r>
      <w:r>
        <w:rPr>
          <w:rFonts w:asciiTheme="minorHAnsi" w:hAnsiTheme="minorHAnsi" w:cstheme="minorHAnsi"/>
          <w:bCs/>
        </w:rPr>
        <w:t>melding</w:t>
      </w:r>
      <w:r w:rsidRPr="005D2F1D">
        <w:rPr>
          <w:rFonts w:asciiTheme="minorHAnsi" w:hAnsiTheme="minorHAnsi" w:cstheme="minorHAnsi"/>
          <w:bCs/>
        </w:rPr>
        <w:t xml:space="preserve"> is in overeenstemming</w:t>
      </w:r>
      <w:r>
        <w:rPr>
          <w:rFonts w:asciiTheme="minorHAnsi" w:hAnsiTheme="minorHAnsi" w:cstheme="minorHAnsi"/>
          <w:bCs/>
        </w:rPr>
        <w:t xml:space="preserve"> met de voorschriften.</w:t>
      </w:r>
    </w:p>
    <w:p w14:paraId="7D744434" w14:textId="77777777" w:rsidR="007B146C" w:rsidRPr="006A466B" w:rsidRDefault="007B146C" w:rsidP="007B146C">
      <w:pPr>
        <w:jc w:val="both"/>
        <w:rPr>
          <w:rFonts w:asciiTheme="minorHAnsi" w:hAnsiTheme="minorHAnsi" w:cstheme="minorHAnsi"/>
          <w:b/>
          <w:i/>
        </w:rPr>
      </w:pPr>
    </w:p>
    <w:p w14:paraId="70696BFC" w14:textId="77777777" w:rsidR="007B146C" w:rsidRDefault="00B61CC7" w:rsidP="007B146C">
      <w:pPr>
        <w:jc w:val="both"/>
        <w:rPr>
          <w:rFonts w:asciiTheme="minorHAnsi" w:hAnsiTheme="minorHAnsi"/>
          <w:b/>
          <w:i/>
          <w:u w:val="single"/>
        </w:rPr>
      </w:pPr>
      <w:r>
        <w:rPr>
          <w:rFonts w:asciiTheme="minorHAnsi" w:hAnsiTheme="minorHAnsi"/>
          <w:b/>
          <w:i/>
          <w:u w:val="single"/>
        </w:rPr>
        <w:t>CONCLUSIE</w:t>
      </w:r>
    </w:p>
    <w:p w14:paraId="17608E5F" w14:textId="77777777" w:rsidR="007B146C" w:rsidRDefault="00B61CC7" w:rsidP="007B146C">
      <w:pPr>
        <w:pStyle w:val="ListParagraph11"/>
        <w:ind w:left="-6"/>
        <w:jc w:val="both"/>
        <w:rPr>
          <w:rFonts w:asciiTheme="minorHAnsi" w:hAnsiTheme="minorHAnsi"/>
        </w:rPr>
      </w:pPr>
      <w:r>
        <w:rPr>
          <w:rFonts w:asciiTheme="minorHAnsi" w:hAnsiTheme="minorHAnsi" w:cstheme="minorHAnsi"/>
          <w:bCs/>
        </w:rPr>
        <w:t xml:space="preserve">Het </w:t>
      </w:r>
      <w:r w:rsidRPr="003F6570">
        <w:rPr>
          <w:rFonts w:asciiTheme="minorHAnsi" w:hAnsiTheme="minorHAnsi" w:cstheme="minorHAnsi"/>
          <w:bCs/>
        </w:rPr>
        <w:t xml:space="preserve">college van burgemeester en schepenen </w:t>
      </w:r>
      <w:r>
        <w:rPr>
          <w:rFonts w:asciiTheme="minorHAnsi" w:hAnsiTheme="minorHAnsi" w:cstheme="minorHAnsi"/>
          <w:bCs/>
        </w:rPr>
        <w:t>van Stad Gent</w:t>
      </w:r>
      <w:r w:rsidRPr="003F6570">
        <w:rPr>
          <w:rFonts w:asciiTheme="minorHAnsi" w:hAnsiTheme="minorHAnsi" w:cstheme="minorHAnsi"/>
          <w:bCs/>
        </w:rPr>
        <w:t xml:space="preserve"> </w:t>
      </w:r>
      <w:r>
        <w:rPr>
          <w:rFonts w:asciiTheme="minorHAnsi" w:hAnsiTheme="minorHAnsi" w:cstheme="minorHAnsi"/>
          <w:bCs/>
        </w:rPr>
        <w:t>is bevoegd voor de aktename.</w:t>
      </w:r>
    </w:p>
    <w:p w14:paraId="6E4294AC" w14:textId="77777777" w:rsidR="007B146C" w:rsidRDefault="007B146C" w:rsidP="007B146C">
      <w:pPr>
        <w:pStyle w:val="ListParagraph11"/>
        <w:ind w:left="0"/>
        <w:contextualSpacing w:val="0"/>
        <w:rPr>
          <w:rFonts w:asciiTheme="minorHAnsi" w:hAnsiTheme="minorHAnsi" w:cstheme="minorHAnsi"/>
          <w:bCs/>
        </w:rPr>
      </w:pPr>
    </w:p>
    <w:p w14:paraId="0B4E733D" w14:textId="77777777" w:rsidR="007B146C" w:rsidRDefault="00B61CC7" w:rsidP="007B146C">
      <w:pPr>
        <w:pStyle w:val="ListParagraph1"/>
        <w:ind w:left="0"/>
        <w:jc w:val="both"/>
        <w:rPr>
          <w:rFonts w:asciiTheme="minorHAnsi" w:hAnsiTheme="minorHAnsi" w:cstheme="minorHAnsi"/>
          <w:bCs/>
        </w:rPr>
      </w:pPr>
      <w:r>
        <w:rPr>
          <w:rFonts w:asciiTheme="minorHAnsi" w:hAnsiTheme="minorHAnsi" w:cstheme="minorHAnsi"/>
          <w:bCs/>
        </w:rPr>
        <w:t>De gemelde exploitatie is meldingsplichtig en niet verboden en de inplanting van de inrichting is in overeenstemming met de stedenbouwkundige voorschriften</w:t>
      </w:r>
      <w:r w:rsidRPr="00B21E42">
        <w:rPr>
          <w:rFonts w:asciiTheme="minorHAnsi" w:hAnsiTheme="minorHAnsi" w:cstheme="minorHAnsi"/>
          <w:bCs/>
        </w:rPr>
        <w:t xml:space="preserve"> </w:t>
      </w:r>
      <w:r>
        <w:rPr>
          <w:rFonts w:asciiTheme="minorHAnsi" w:hAnsiTheme="minorHAnsi" w:cstheme="minorHAnsi"/>
          <w:bCs/>
        </w:rPr>
        <w:t xml:space="preserve">conform artikel 4.1.1.1 van Vlarem II. </w:t>
      </w:r>
    </w:p>
    <w:p w14:paraId="5BA79C3D" w14:textId="77777777" w:rsidR="007B146C" w:rsidRDefault="007B146C" w:rsidP="007B146C">
      <w:pPr>
        <w:pStyle w:val="ListParagraph1"/>
        <w:ind w:left="0"/>
        <w:jc w:val="both"/>
        <w:rPr>
          <w:rFonts w:asciiTheme="minorHAnsi" w:hAnsiTheme="minorHAnsi"/>
        </w:rPr>
      </w:pPr>
    </w:p>
    <w:p w14:paraId="4821A906" w14:textId="77777777" w:rsidR="007B146C" w:rsidRPr="005E38F7" w:rsidRDefault="00B61CC7" w:rsidP="007B146C">
      <w:pPr>
        <w:pStyle w:val="ListParagraph1"/>
        <w:ind w:left="0"/>
        <w:rPr>
          <w:rFonts w:cstheme="minorHAnsi"/>
          <w:b/>
        </w:rPr>
      </w:pPr>
      <w:r>
        <w:rPr>
          <w:rFonts w:cstheme="minorHAnsi"/>
          <w:b/>
        </w:rPr>
        <w:t xml:space="preserve">4.  </w:t>
      </w:r>
      <w:r w:rsidRPr="005E38F7">
        <w:rPr>
          <w:rFonts w:cstheme="minorHAnsi"/>
          <w:b/>
        </w:rPr>
        <w:t>NATUURTOETS</w:t>
      </w:r>
    </w:p>
    <w:p w14:paraId="4E5E355A" w14:textId="77777777" w:rsidR="007B146C" w:rsidRDefault="00B61CC7" w:rsidP="00525747">
      <w:r>
        <w:t xml:space="preserve">Er worden geen wijzigingen aan bouwvolumes/constructies en/of verhardingen voorzien. </w:t>
      </w:r>
    </w:p>
    <w:p w14:paraId="0F31A64C" w14:textId="77777777" w:rsidR="007B146C" w:rsidRDefault="00B61CC7" w:rsidP="00525747">
      <w:r>
        <w:t xml:space="preserve">De invloed van de bemaling op natuur wordt beperkt door de hoeveelheid opgepompt grondwater te beperken door </w:t>
      </w:r>
      <w:r w:rsidR="004B6529">
        <w:t>t</w:t>
      </w:r>
      <w:r>
        <w:t>e werken met peilsturing, door te lozen op oppervlakte water en door bevloeiing te voorzien voor de nabij gelegen bomen. Dit wordt ook verder besproken.</w:t>
      </w:r>
    </w:p>
    <w:p w14:paraId="7EC57AF6" w14:textId="77777777" w:rsidR="007B146C" w:rsidRDefault="007B146C"/>
    <w:p w14:paraId="790B28E6" w14:textId="77777777" w:rsidR="007B146C" w:rsidRDefault="00B61CC7" w:rsidP="007B146C">
      <w:pPr>
        <w:pStyle w:val="Normaalweb"/>
        <w:spacing w:before="0" w:beforeAutospacing="0" w:after="0" w:afterAutospacing="0"/>
        <w:rPr>
          <w:rFonts w:ascii="Calibri" w:hAnsi="Calibri" w:cs="Calibri"/>
          <w:sz w:val="22"/>
        </w:rPr>
      </w:pPr>
      <w:r w:rsidRPr="00CF08C4">
        <w:rPr>
          <w:rFonts w:ascii="Calibri" w:hAnsi="Calibri" w:cs="Calibri"/>
          <w:sz w:val="22"/>
        </w:rPr>
        <w:t>De bijkomende stikstofemissies komen enkel vrij door verkeer of stationaire bronnen tijdens de aanlegfase. Het Stikstofdecreet is niet van toepassing. </w:t>
      </w:r>
    </w:p>
    <w:p w14:paraId="3C2CF15F" w14:textId="77777777" w:rsidR="007B146C" w:rsidRPr="00075828" w:rsidRDefault="007B146C" w:rsidP="007B146C">
      <w:pPr>
        <w:pStyle w:val="PLATTETEKST"/>
        <w:rPr>
          <w:lang w:val="en-US"/>
        </w:rPr>
      </w:pPr>
    </w:p>
    <w:p w14:paraId="2334A00E" w14:textId="77777777" w:rsidR="004B6529" w:rsidRDefault="00B61CC7" w:rsidP="007B146C">
      <w:pPr>
        <w:pStyle w:val="PLATTETEKST"/>
      </w:pPr>
      <w:r w:rsidRPr="00D10C38">
        <w:t xml:space="preserve">Het bemalingswater wordt geloosd </w:t>
      </w:r>
      <w:r>
        <w:t xml:space="preserve">in </w:t>
      </w:r>
      <w:r w:rsidRPr="00D10C38">
        <w:t>oppervlakte water</w:t>
      </w:r>
      <w:r>
        <w:t xml:space="preserve">, het betreft een tijdelijke </w:t>
      </w:r>
      <w:r>
        <w:t>activiteit en er is geen aanwijzing van verontreinigde parameters.</w:t>
      </w:r>
    </w:p>
    <w:p w14:paraId="34ED0B0F" w14:textId="77777777" w:rsidR="004B6529" w:rsidRDefault="004B6529" w:rsidP="007B146C">
      <w:pPr>
        <w:pStyle w:val="PLATTETEKST"/>
        <w:rPr>
          <w:lang w:val="nl-NL"/>
        </w:rPr>
      </w:pPr>
    </w:p>
    <w:p w14:paraId="04CE0D5A" w14:textId="77777777" w:rsidR="007B146C" w:rsidRDefault="00B61CC7" w:rsidP="007B146C">
      <w:pPr>
        <w:pStyle w:val="PLATTETEKST"/>
        <w:rPr>
          <w:lang w:val="nl-NL"/>
        </w:rPr>
      </w:pPr>
      <w:r>
        <w:rPr>
          <w:lang w:val="nl-NL"/>
        </w:rPr>
        <w:t>Het project zal geen betekenisvolle aantasting impliceren voor de instandhoudingsdoelstellingen van de speciale beschermingszones, noch onherstelbare en onvermijdbare schade berokkenen aan natuur in VEN.</w:t>
      </w:r>
    </w:p>
    <w:p w14:paraId="6FE2F36F" w14:textId="77777777" w:rsidR="007B146C" w:rsidRDefault="007B146C" w:rsidP="007B146C">
      <w:pPr>
        <w:pStyle w:val="PLATTETEKST"/>
        <w:rPr>
          <w:lang w:val="nl-NL"/>
        </w:rPr>
      </w:pPr>
    </w:p>
    <w:p w14:paraId="70A1DCF0" w14:textId="77777777" w:rsidR="007B146C" w:rsidRDefault="00B61CC7" w:rsidP="007B146C">
      <w:pPr>
        <w:pStyle w:val="PLATTETEKST"/>
      </w:pPr>
      <w:r>
        <w:rPr>
          <w:lang w:val="en-US"/>
        </w:rPr>
        <w:t xml:space="preserve">Hieruit wordt besloten dat de </w:t>
      </w:r>
      <w:r>
        <w:t>melding</w:t>
      </w:r>
      <w:r>
        <w:rPr>
          <w:lang w:val="en-US"/>
        </w:rPr>
        <w:t xml:space="preserve"> de natuurtoets doorstaat.</w:t>
      </w:r>
    </w:p>
    <w:p w14:paraId="0CA5C785" w14:textId="77777777" w:rsidR="007B146C" w:rsidRDefault="007B146C" w:rsidP="007B146C">
      <w:pPr>
        <w:pStyle w:val="ListParagraph1"/>
        <w:ind w:left="0"/>
        <w:rPr>
          <w:rFonts w:cstheme="minorHAnsi"/>
          <w:b/>
        </w:rPr>
      </w:pPr>
    </w:p>
    <w:p w14:paraId="4EE3F52F" w14:textId="77777777" w:rsidR="007B146C" w:rsidRDefault="00B61CC7" w:rsidP="007B146C">
      <w:pPr>
        <w:pStyle w:val="ListParagraph1"/>
        <w:ind w:left="0"/>
        <w:rPr>
          <w:rFonts w:cstheme="minorHAnsi"/>
          <w:b/>
        </w:rPr>
      </w:pPr>
      <w:r>
        <w:rPr>
          <w:rFonts w:cstheme="minorHAnsi"/>
          <w:b/>
        </w:rPr>
        <w:t>5.  OMGEVINGSTOETS</w:t>
      </w:r>
    </w:p>
    <w:p w14:paraId="1A41EAF0" w14:textId="77777777" w:rsidR="007B146C" w:rsidRDefault="007B146C" w:rsidP="007B146C">
      <w:pPr>
        <w:pStyle w:val="Normal1"/>
        <w:ind w:left="-6"/>
        <w:jc w:val="both"/>
        <w:rPr>
          <w:rFonts w:cstheme="minorHAnsi"/>
          <w:b/>
        </w:rPr>
      </w:pPr>
    </w:p>
    <w:p w14:paraId="6DDEAB03" w14:textId="77777777" w:rsidR="007B146C" w:rsidRDefault="00B61CC7" w:rsidP="007B146C">
      <w:pPr>
        <w:pStyle w:val="Normal1"/>
        <w:ind w:left="-6"/>
        <w:jc w:val="both"/>
        <w:rPr>
          <w:rFonts w:cstheme="minorHAnsi"/>
          <w:b/>
        </w:rPr>
      </w:pPr>
      <w:r>
        <w:rPr>
          <w:rFonts w:cstheme="minorHAnsi"/>
          <w:b/>
          <w:bCs/>
        </w:rPr>
        <w:t>Milieuhygiënische en veiligheidsaspecten</w:t>
      </w:r>
      <w:r w:rsidRPr="004345A3">
        <w:rPr>
          <w:rFonts w:cstheme="minorHAnsi"/>
          <w:b/>
        </w:rPr>
        <w:t xml:space="preserve"> </w:t>
      </w:r>
    </w:p>
    <w:p w14:paraId="12538A47" w14:textId="77777777" w:rsidR="007B146C" w:rsidRPr="00376FA1" w:rsidRDefault="00B61CC7" w:rsidP="007B146C">
      <w:pPr>
        <w:jc w:val="both"/>
        <w:rPr>
          <w:b/>
        </w:rPr>
      </w:pPr>
      <w:r w:rsidRPr="00376FA1">
        <w:rPr>
          <w:b/>
        </w:rPr>
        <w:t>bodem en grondwater</w:t>
      </w:r>
    </w:p>
    <w:p w14:paraId="29EC86C2" w14:textId="77777777" w:rsidR="007B146C" w:rsidRPr="00BA1190" w:rsidRDefault="00B61CC7" w:rsidP="007B146C">
      <w:pPr>
        <w:jc w:val="both"/>
      </w:pPr>
      <w:r w:rsidRPr="00B678EF">
        <w:t>De bronbemaling moet voldoen aan onderafdeling 5.53.6.1 van Vlarem II en uitgevoerd worden volgens de richtlijnen bemalingen ter bescherming van het milieu (VMM, 2019).</w:t>
      </w:r>
    </w:p>
    <w:p w14:paraId="71FA8675" w14:textId="77777777" w:rsidR="007B146C" w:rsidRPr="000931A4" w:rsidRDefault="007B146C" w:rsidP="007B146C">
      <w:pPr>
        <w:jc w:val="both"/>
      </w:pPr>
    </w:p>
    <w:p w14:paraId="3305295F" w14:textId="77777777" w:rsidR="007B146C" w:rsidRPr="00CF438C" w:rsidRDefault="00B61CC7" w:rsidP="007B146C">
      <w:pPr>
        <w:jc w:val="both"/>
        <w:rPr>
          <w:i/>
          <w:iCs/>
        </w:rPr>
      </w:pPr>
      <w:r>
        <w:rPr>
          <w:i/>
          <w:iCs/>
        </w:rPr>
        <w:t>Geplande toestand</w:t>
      </w:r>
    </w:p>
    <w:p w14:paraId="6810E685" w14:textId="77777777" w:rsidR="007B146C" w:rsidRPr="007B146C" w:rsidRDefault="00B61CC7" w:rsidP="007B146C">
      <w:pPr>
        <w:jc w:val="both"/>
      </w:pPr>
      <w:r w:rsidRPr="007B146C">
        <w:lastRenderedPageBreak/>
        <w:t xml:space="preserve">Er zal bemaald worden op een diepte van </w:t>
      </w:r>
      <w:r>
        <w:t>7</w:t>
      </w:r>
      <w:r w:rsidRPr="007B146C">
        <w:t xml:space="preserve"> m, het grondwater wordt </w:t>
      </w:r>
      <w:r>
        <w:t>4</w:t>
      </w:r>
      <w:r w:rsidRPr="007B146C">
        <w:t xml:space="preserve"> m verlaagd. Het grondwater zal onttrokken worden aan een debiet van maximaal </w:t>
      </w:r>
      <w:r w:rsidR="00F20762">
        <w:t>12,5</w:t>
      </w:r>
      <w:r w:rsidRPr="007B146C">
        <w:t xml:space="preserve"> m³/uur en </w:t>
      </w:r>
      <w:r w:rsidR="00F20762">
        <w:t>24 000</w:t>
      </w:r>
      <w:r w:rsidRPr="007B146C">
        <w:t xml:space="preserve"> m³/jaar. Het grondwater wordt volgens de aanvraag geloosd in </w:t>
      </w:r>
      <w:r w:rsidR="00F20762">
        <w:t>de Leie</w:t>
      </w:r>
      <w:r w:rsidRPr="007B146C">
        <w:t xml:space="preserve"> voor een periode van max. </w:t>
      </w:r>
      <w:r>
        <w:t>4</w:t>
      </w:r>
      <w:r w:rsidRPr="007B146C">
        <w:t xml:space="preserve"> maanden.</w:t>
      </w:r>
    </w:p>
    <w:p w14:paraId="6B686151" w14:textId="77777777" w:rsidR="007B146C" w:rsidRDefault="007B146C" w:rsidP="007B146C">
      <w:pPr>
        <w:jc w:val="both"/>
      </w:pPr>
    </w:p>
    <w:p w14:paraId="1E6A5AF0" w14:textId="77777777" w:rsidR="00F20762" w:rsidRDefault="00B61CC7" w:rsidP="007B146C">
      <w:pPr>
        <w:pStyle w:val="Geenafstand"/>
        <w:rPr>
          <w:i/>
          <w:iCs/>
        </w:rPr>
      </w:pPr>
      <w:r w:rsidRPr="00F20762">
        <w:rPr>
          <w:i/>
          <w:iCs/>
        </w:rPr>
        <w:t>Webapplicatie DOV</w:t>
      </w:r>
    </w:p>
    <w:p w14:paraId="712F5C10" w14:textId="77777777" w:rsidR="007B146C" w:rsidRDefault="00B61CC7" w:rsidP="007B146C">
      <w:pPr>
        <w:pStyle w:val="Geenafstand"/>
      </w:pPr>
      <w:r>
        <w:t xml:space="preserve">Een bemalingspomp mag enkel geplaatst worden door een boorbedrijf dat erkend is conform het VLAREL van 19 november 2010 </w:t>
      </w:r>
      <w:r>
        <w:t>voor de discipline, vermeld in artikel 6, 7°, a), 1), van het voormelde besluit. Om het beperken van de tijdsduur te garanderen bezorgt het erkend boorbedrijf uiterlijk de derde werkdag nadat een bemalingspomp is geplaatst, van elke debietmeter die bedoeld is voor de registratie van het opgepompte en terug in de ondergrond gebrachte debiet, de volgende informatie via een webapplicatie van de Databank Ondergrond Vlaanderen:</w:t>
      </w:r>
    </w:p>
    <w:p w14:paraId="40EBB877" w14:textId="77777777" w:rsidR="007B146C" w:rsidRDefault="00B61CC7" w:rsidP="007B146C">
      <w:pPr>
        <w:pStyle w:val="Geenafstand"/>
      </w:pPr>
      <w:r>
        <w:t>-  het merk en serienummer</w:t>
      </w:r>
    </w:p>
    <w:p w14:paraId="2E108160" w14:textId="77777777" w:rsidR="007B146C" w:rsidRDefault="00B61CC7" w:rsidP="007B146C">
      <w:pPr>
        <w:pStyle w:val="Geenafstand"/>
      </w:pPr>
      <w:r>
        <w:t>-  het tijdstip van plaatsing en de tellerstand op het moment van de plaatsing</w:t>
      </w:r>
    </w:p>
    <w:p w14:paraId="4A40190A" w14:textId="77777777" w:rsidR="007B146C" w:rsidRDefault="00B61CC7" w:rsidP="007B146C">
      <w:pPr>
        <w:pStyle w:val="Geenafstand"/>
      </w:pPr>
      <w:r>
        <w:t xml:space="preserve">Bij het ontmantelen van de bemalingsinstallatie, bezorgt het erkende boorbedrijf uiterlijk de derde werkdag na de ontmanteling: het tijdstip van de ontmanteling en de tellerstand op het moment van de ontmanteling via een </w:t>
      </w:r>
      <w:r>
        <w:t>webapplicatie van de Databank Ondergrond Vlaanderen.</w:t>
      </w:r>
    </w:p>
    <w:p w14:paraId="180D7452" w14:textId="77777777" w:rsidR="007B146C" w:rsidRPr="00AF5C7E" w:rsidRDefault="00B61CC7" w:rsidP="007B146C">
      <w:pPr>
        <w:pStyle w:val="Geenafstand"/>
      </w:pPr>
      <w:r>
        <w:t xml:space="preserve">Praktische richtlijnen over hoe de gevraagde informatie moet worden doorgegeven, zijn te vinden op </w:t>
      </w:r>
      <w:hyperlink r:id="rId8" w:history="1">
        <w:r w:rsidR="007B146C" w:rsidRPr="00AF5C7E">
          <w:rPr>
            <w:rStyle w:val="Hyperlink"/>
          </w:rPr>
          <w:t>https://dov.vlaanderen.be/richtlijnen-actieve-bemalingen</w:t>
        </w:r>
      </w:hyperlink>
      <w:r w:rsidRPr="00AF5C7E">
        <w:t xml:space="preserve"> </w:t>
      </w:r>
    </w:p>
    <w:p w14:paraId="57341F8A" w14:textId="77777777" w:rsidR="007B146C" w:rsidRDefault="00B61CC7" w:rsidP="007B146C">
      <w:pPr>
        <w:pStyle w:val="Geenafstand"/>
      </w:pPr>
      <w:r>
        <w:t>Dit wordt opgenomen als bijzondere voorwaarde.</w:t>
      </w:r>
    </w:p>
    <w:p w14:paraId="05AAE25A" w14:textId="77777777" w:rsidR="00F650CD" w:rsidRDefault="00F650CD" w:rsidP="007B146C">
      <w:pPr>
        <w:pStyle w:val="Geenafstand"/>
      </w:pPr>
    </w:p>
    <w:p w14:paraId="07BA5BC8" w14:textId="77777777" w:rsidR="007B146C" w:rsidRDefault="00B61CC7" w:rsidP="007B146C">
      <w:pPr>
        <w:pStyle w:val="Geenafstand"/>
      </w:pPr>
      <w:r w:rsidRPr="00F20762">
        <w:rPr>
          <w:i/>
          <w:iCs/>
        </w:rPr>
        <w:t>Peilsturing</w:t>
      </w:r>
    </w:p>
    <w:p w14:paraId="135FCD45" w14:textId="77777777" w:rsidR="007B146C" w:rsidRDefault="00B61CC7" w:rsidP="007B146C">
      <w:pPr>
        <w:pStyle w:val="Geenafstand"/>
      </w:pPr>
      <w:r w:rsidRPr="006D4E68">
        <w:t>Om het debiet en de invloed van de bemaling zoveel mogelijk te beperken, wordt in de bijzondere voorwaarden een peilsturing van de bemaling opgenomen.</w:t>
      </w:r>
    </w:p>
    <w:p w14:paraId="5D5279BA" w14:textId="77777777" w:rsidR="007B146C" w:rsidRPr="006D4E68" w:rsidRDefault="00B61CC7" w:rsidP="007B146C">
      <w:pPr>
        <w:pStyle w:val="Geenafstand"/>
      </w:pPr>
      <w:r w:rsidRPr="006D4E68">
        <w:t>De bemaling dient te gebeuren d.m.v. automatische sturing o.b.v. het grondwaterpeil. Er dienen sondes voorzien die de bemalingspomp aansturen. De sondes worden bij de lijnbemaling geplaatst in een peilput in het actieve lijntraject. De noodzakelijke verlaging wordt per fase bepaald.</w:t>
      </w:r>
    </w:p>
    <w:p w14:paraId="4014AE1C" w14:textId="77777777" w:rsidR="007B146C" w:rsidRDefault="007B146C" w:rsidP="007B146C">
      <w:pPr>
        <w:jc w:val="both"/>
      </w:pPr>
    </w:p>
    <w:p w14:paraId="74684455" w14:textId="77777777" w:rsidR="007B146C" w:rsidRDefault="00B61CC7" w:rsidP="007B146C">
      <w:pPr>
        <w:jc w:val="both"/>
      </w:pPr>
      <w:r w:rsidRPr="00AD631C">
        <w:t>Door de dense bebouwing is er te weinig ruimte voor retourbemaling</w:t>
      </w:r>
      <w:r>
        <w:t xml:space="preserve"> of infiltratie</w:t>
      </w:r>
      <w:r w:rsidRPr="00AD631C">
        <w:t>.</w:t>
      </w:r>
    </w:p>
    <w:p w14:paraId="5F125AC0" w14:textId="77777777" w:rsidR="007B146C" w:rsidRDefault="007B146C" w:rsidP="007B146C">
      <w:pPr>
        <w:jc w:val="both"/>
      </w:pPr>
    </w:p>
    <w:p w14:paraId="5E306AEA" w14:textId="77777777" w:rsidR="007B146C" w:rsidRPr="002969EA" w:rsidRDefault="00B61CC7" w:rsidP="004B6529">
      <w:pPr>
        <w:jc w:val="both"/>
        <w:rPr>
          <w:i/>
          <w:color w:val="A6A6A6" w:themeColor="background1" w:themeShade="A6"/>
        </w:rPr>
      </w:pPr>
      <w:r>
        <w:rPr>
          <w:i/>
        </w:rPr>
        <w:t>B</w:t>
      </w:r>
      <w:r w:rsidRPr="001F297B">
        <w:rPr>
          <w:i/>
        </w:rPr>
        <w:t xml:space="preserve">odem/grondwaterverontreiniging </w:t>
      </w:r>
    </w:p>
    <w:p w14:paraId="028273D2" w14:textId="77777777" w:rsidR="007B146C" w:rsidRPr="001F297B" w:rsidRDefault="00B61CC7" w:rsidP="007B146C">
      <w:pPr>
        <w:jc w:val="both"/>
      </w:pPr>
      <w:r w:rsidRPr="001F297B">
        <w:t xml:space="preserve">De decretale bodemonderzoeken binnen de stationaire invloedzone van de bemaling werden gescreend. Er wordt geconcludeerd dat de bemaling geen onaanvaardbare verspreiding van (rest)verontreiniging in de omgeving tot gevolg heeft. </w:t>
      </w:r>
    </w:p>
    <w:p w14:paraId="61A1E67A" w14:textId="77777777" w:rsidR="007B146C" w:rsidRDefault="007B146C" w:rsidP="007B146C">
      <w:pPr>
        <w:jc w:val="both"/>
        <w:rPr>
          <w:rFonts w:eastAsia="Calibri" w:cs="Calibri"/>
          <w:highlight w:val="cyan"/>
        </w:rPr>
      </w:pPr>
    </w:p>
    <w:p w14:paraId="1B13B017" w14:textId="77777777" w:rsidR="007B146C" w:rsidRDefault="00B61CC7" w:rsidP="007B146C">
      <w:pPr>
        <w:jc w:val="both"/>
      </w:pPr>
      <w:r>
        <w:rPr>
          <w:i/>
        </w:rPr>
        <w:t>Zettingen</w:t>
      </w:r>
    </w:p>
    <w:p w14:paraId="5D571DB2" w14:textId="77777777" w:rsidR="007B146C" w:rsidRPr="002C411C" w:rsidRDefault="00B61CC7" w:rsidP="007B146C">
      <w:pPr>
        <w:jc w:val="both"/>
      </w:pPr>
      <w:r>
        <w:t>D</w:t>
      </w:r>
      <w:r w:rsidRPr="00EA4DBD">
        <w:t>e exploitant</w:t>
      </w:r>
      <w:r>
        <w:t xml:space="preserve"> dient</w:t>
      </w:r>
      <w:r w:rsidRPr="00EA4DBD">
        <w:t xml:space="preserve"> alle voorzorgen</w:t>
      </w:r>
      <w:r>
        <w:t xml:space="preserve"> te nemen om</w:t>
      </w:r>
      <w:r w:rsidRPr="00EA4DBD">
        <w:t xml:space="preserve"> schade aan onroerende goederen</w:t>
      </w:r>
      <w:r>
        <w:t xml:space="preserve"> </w:t>
      </w:r>
      <w:r w:rsidRPr="00EA4DBD">
        <w:t>binnen de invloedstraal van een grondwaterwinning te vermijden</w:t>
      </w:r>
      <w:r>
        <w:t xml:space="preserve"> </w:t>
      </w:r>
      <w:r w:rsidRPr="00EA4DBD">
        <w:t>(bv. zettingen).</w:t>
      </w:r>
      <w:r>
        <w:t xml:space="preserve"> Dit wordt als opmerking opgenomen.</w:t>
      </w:r>
    </w:p>
    <w:p w14:paraId="721B3078" w14:textId="77777777" w:rsidR="007B146C" w:rsidRDefault="007B146C" w:rsidP="007B146C">
      <w:pPr>
        <w:jc w:val="both"/>
      </w:pPr>
    </w:p>
    <w:p w14:paraId="181F60A2" w14:textId="77777777" w:rsidR="007B146C" w:rsidRPr="00425583" w:rsidRDefault="00B61CC7" w:rsidP="007B146C">
      <w:pPr>
        <w:jc w:val="both"/>
        <w:rPr>
          <w:b/>
        </w:rPr>
      </w:pPr>
      <w:r w:rsidRPr="00425583">
        <w:rPr>
          <w:b/>
        </w:rPr>
        <w:t>Geluid</w:t>
      </w:r>
    </w:p>
    <w:p w14:paraId="06CAF634" w14:textId="77777777" w:rsidR="007B146C" w:rsidRPr="0070199A" w:rsidRDefault="00B61CC7" w:rsidP="007B146C">
      <w:pPr>
        <w:jc w:val="both"/>
        <w:rPr>
          <w:i/>
          <w:iCs/>
        </w:rPr>
      </w:pPr>
      <w:r w:rsidRPr="00302411">
        <w:t xml:space="preserve">In de buurt zijn woningen aanwezig. De pompen zullen continu in werking zijn. Alle mogelijke en noodzakelijke maatregelen (plaatsing, type, omkasting pomp,…) moeten genomen worden opdat geluidshinder voor omwonenden minimaal zou zijn. Dit wordt opgenomen </w:t>
      </w:r>
      <w:r w:rsidR="004B6529">
        <w:t xml:space="preserve">als </w:t>
      </w:r>
      <w:r w:rsidRPr="00302411">
        <w:t>opmerking.</w:t>
      </w:r>
    </w:p>
    <w:p w14:paraId="3353EA14" w14:textId="77777777" w:rsidR="007B146C" w:rsidRPr="007B5451" w:rsidRDefault="007B146C" w:rsidP="007B146C">
      <w:pPr>
        <w:jc w:val="both"/>
      </w:pPr>
    </w:p>
    <w:p w14:paraId="3547DC28" w14:textId="77777777" w:rsidR="007B146C" w:rsidRPr="007B5451" w:rsidRDefault="00B61CC7" w:rsidP="007B146C">
      <w:pPr>
        <w:jc w:val="both"/>
        <w:rPr>
          <w:b/>
        </w:rPr>
      </w:pPr>
      <w:r w:rsidRPr="007B5451">
        <w:rPr>
          <w:b/>
        </w:rPr>
        <w:t>Fauna en flora</w:t>
      </w:r>
    </w:p>
    <w:p w14:paraId="20D5AAAC" w14:textId="77777777" w:rsidR="007B146C" w:rsidRDefault="00B61CC7" w:rsidP="007B146C">
      <w:r>
        <w:t xml:space="preserve">Het droogtrekken van de ruimere omgeving kan levensbedreigend zijn voor aanwezige bomen. </w:t>
      </w:r>
    </w:p>
    <w:p w14:paraId="40014E8B" w14:textId="77777777" w:rsidR="004B6529" w:rsidRDefault="00B61CC7" w:rsidP="007B146C">
      <w:r w:rsidRPr="004B6529">
        <w:t>De bemaling wordt bij voorkeur uitgevoerd tussen 15 oktober en 15 maart</w:t>
      </w:r>
      <w:r>
        <w:t>. Dit wordt als opmerking opgenomen.</w:t>
      </w:r>
    </w:p>
    <w:p w14:paraId="0D2EFDF8" w14:textId="77777777" w:rsidR="007B146C" w:rsidRDefault="00B61CC7" w:rsidP="007B146C">
      <w:r>
        <w:lastRenderedPageBreak/>
        <w:t>Voor de periode tussen 15 maart en 15 oktober geldt dat bij droogte die 10 dagen aanhoudt (neerslagstation Vinderhoute – zie www.waterinfo.be), bevloeiing/infiltratie dient voorzien te worden waar nodig. Hiervoor dienen voorafgaandelijke afspraken gemaakt te worden met de Groendienst via groendienst@stad.gent of European Tree Worker/boomexpert. Dit wordt opgenomen als bijzondere voorwaarde.</w:t>
      </w:r>
    </w:p>
    <w:p w14:paraId="5ED1D3E8" w14:textId="77777777" w:rsidR="00992EB7" w:rsidRDefault="00992EB7" w:rsidP="007B146C"/>
    <w:p w14:paraId="32BB49B1" w14:textId="77777777" w:rsidR="00992EB7" w:rsidRPr="003531E8" w:rsidRDefault="00B61CC7" w:rsidP="00992EB7">
      <w:pPr>
        <w:pBdr>
          <w:bottom w:val="single" w:sz="4" w:space="1" w:color="auto"/>
        </w:pBdr>
        <w:rPr>
          <w:rFonts w:asciiTheme="minorHAnsi" w:hAnsiTheme="minorHAnsi" w:cstheme="minorHAnsi"/>
          <w:b/>
          <w:bCs/>
          <w:sz w:val="24"/>
        </w:rPr>
      </w:pPr>
      <w:r w:rsidRPr="003531E8">
        <w:rPr>
          <w:rFonts w:asciiTheme="minorHAnsi" w:hAnsiTheme="minorHAnsi" w:cstheme="minorHAnsi"/>
          <w:b/>
          <w:bCs/>
          <w:sz w:val="24"/>
        </w:rPr>
        <w:t xml:space="preserve">CONCLUSIE </w:t>
      </w:r>
    </w:p>
    <w:p w14:paraId="5606E00B" w14:textId="77777777" w:rsidR="00992EB7" w:rsidRDefault="00B61CC7" w:rsidP="00992EB7">
      <w:pPr>
        <w:jc w:val="both"/>
        <w:rPr>
          <w:rFonts w:asciiTheme="minorHAnsi" w:hAnsiTheme="minorHAnsi" w:cs="Arial"/>
        </w:rPr>
      </w:pPr>
      <w:r>
        <w:rPr>
          <w:rFonts w:asciiTheme="minorHAnsi" w:hAnsiTheme="minorHAnsi"/>
        </w:rPr>
        <w:t xml:space="preserve">Het </w:t>
      </w:r>
      <w:r w:rsidRPr="00DE6ED0">
        <w:rPr>
          <w:rFonts w:asciiTheme="minorHAnsi" w:hAnsiTheme="minorHAnsi"/>
        </w:rPr>
        <w:t xml:space="preserve">gevraagde </w:t>
      </w:r>
      <w:r>
        <w:rPr>
          <w:rFonts w:asciiTheme="minorHAnsi" w:hAnsiTheme="minorHAnsi"/>
        </w:rPr>
        <w:t xml:space="preserve">project </w:t>
      </w:r>
      <w:r w:rsidRPr="00DE6ED0">
        <w:rPr>
          <w:rFonts w:asciiTheme="minorHAnsi" w:hAnsiTheme="minorHAnsi"/>
        </w:rPr>
        <w:t>is milieuhygiënisch, stedenbouwkundig en planologisch verenigbaa</w:t>
      </w:r>
      <w:r>
        <w:rPr>
          <w:rFonts w:asciiTheme="minorHAnsi" w:hAnsiTheme="minorHAnsi"/>
        </w:rPr>
        <w:t>r met de onmiddellijke omgeving.</w:t>
      </w:r>
    </w:p>
    <w:p w14:paraId="60CDF08B" w14:textId="77777777" w:rsidR="00992EB7" w:rsidRPr="000706B4" w:rsidRDefault="00B61CC7" w:rsidP="00992EB7">
      <w:pPr>
        <w:rPr>
          <w:rFonts w:asciiTheme="minorHAnsi" w:hAnsiTheme="minorHAnsi" w:cs="Arial"/>
        </w:rPr>
      </w:pPr>
      <w:r w:rsidRPr="004C67AE">
        <w:rPr>
          <w:rFonts w:asciiTheme="minorHAnsi" w:hAnsiTheme="minorHAnsi"/>
        </w:rPr>
        <w:t>De gevraagde melding wordt geakteerd.</w:t>
      </w:r>
      <w:r w:rsidRPr="006804D7">
        <w:rPr>
          <w:rFonts w:asciiTheme="minorHAnsi" w:hAnsiTheme="minorHAnsi" w:cs="Arial"/>
        </w:rPr>
        <w:t xml:space="preserve"> </w:t>
      </w:r>
    </w:p>
    <w:p w14:paraId="5791E993" w14:textId="77777777" w:rsidR="00992EB7" w:rsidRDefault="00992EB7" w:rsidP="00992EB7"/>
    <w:p w14:paraId="13BA8785" w14:textId="77777777" w:rsidR="00992EB7" w:rsidRDefault="00B61CC7" w:rsidP="00992EB7">
      <w:r>
        <w:t>Volgende rubriek wordt geakteerd:</w:t>
      </w:r>
    </w:p>
    <w:tbl>
      <w:tblPr>
        <w:tblW w:w="8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1330"/>
        <w:gridCol w:w="5828"/>
        <w:gridCol w:w="1325"/>
      </w:tblGrid>
      <w:tr w:rsidR="00891AA7" w14:paraId="6F12E654" w14:textId="77777777" w:rsidTr="00AA35ED">
        <w:tc>
          <w:tcPr>
            <w:tcW w:w="1330" w:type="dxa"/>
            <w:shd w:val="clear" w:color="auto" w:fill="auto"/>
          </w:tcPr>
          <w:p w14:paraId="75EDA7FE" w14:textId="77777777" w:rsidR="00992EB7" w:rsidRPr="005C53E0" w:rsidRDefault="00B61CC7" w:rsidP="00AA35ED">
            <w:pPr>
              <w:rPr>
                <w:b/>
              </w:rPr>
            </w:pPr>
            <w:r w:rsidRPr="005C53E0">
              <w:rPr>
                <w:b/>
              </w:rPr>
              <w:t>Rubriek</w:t>
            </w:r>
          </w:p>
        </w:tc>
        <w:tc>
          <w:tcPr>
            <w:tcW w:w="5828" w:type="dxa"/>
            <w:shd w:val="clear" w:color="auto" w:fill="auto"/>
          </w:tcPr>
          <w:p w14:paraId="3952C1B2" w14:textId="77777777" w:rsidR="00992EB7" w:rsidRPr="005C53E0" w:rsidRDefault="00B61CC7" w:rsidP="00AA35ED">
            <w:pPr>
              <w:rPr>
                <w:b/>
              </w:rPr>
            </w:pPr>
            <w:r w:rsidRPr="005C53E0">
              <w:rPr>
                <w:b/>
              </w:rPr>
              <w:t>Omschrijving</w:t>
            </w:r>
          </w:p>
        </w:tc>
        <w:tc>
          <w:tcPr>
            <w:tcW w:w="1325" w:type="dxa"/>
            <w:shd w:val="clear" w:color="auto" w:fill="auto"/>
          </w:tcPr>
          <w:p w14:paraId="36DD9E69" w14:textId="77777777" w:rsidR="00992EB7" w:rsidRPr="005C53E0" w:rsidRDefault="00B61CC7" w:rsidP="00AA35ED">
            <w:pPr>
              <w:rPr>
                <w:b/>
              </w:rPr>
            </w:pPr>
            <w:r>
              <w:rPr>
                <w:b/>
              </w:rPr>
              <w:t>Hoeveelheid</w:t>
            </w:r>
          </w:p>
        </w:tc>
      </w:tr>
      <w:tr w:rsidR="00891AA7" w14:paraId="0269B3B0" w14:textId="77777777" w:rsidTr="00AA35ED">
        <w:tc>
          <w:tcPr>
            <w:tcW w:w="1330" w:type="dxa"/>
            <w:shd w:val="clear" w:color="auto" w:fill="auto"/>
          </w:tcPr>
          <w:p w14:paraId="431B0998" w14:textId="77777777" w:rsidR="00992EB7" w:rsidRDefault="00B61CC7" w:rsidP="00AA35ED">
            <w:r>
              <w:t>53.2.2°a)</w:t>
            </w:r>
          </w:p>
        </w:tc>
        <w:tc>
          <w:tcPr>
            <w:tcW w:w="5828" w:type="dxa"/>
            <w:shd w:val="clear" w:color="auto" w:fill="auto"/>
          </w:tcPr>
          <w:p w14:paraId="7F4BE767" w14:textId="77777777" w:rsidR="00992EB7" w:rsidRDefault="00B61CC7" w:rsidP="00AA35ED">
            <w:r>
              <w:t>bronbemaling, met inbegrip van terugpompingen</w:t>
            </w:r>
            <w:r>
              <w:t xml:space="preserve"> niet-verontreinigd grondwater in dezelfde watervoerende laag, die technisch noodzakelijk is voor de verwezenlijking van bouwkundige werken of de aanleg van openbare nutsvoorzieningen, in een ander gebied dan de gebieden vermeld in punt 1° (netto opgepompt debiet van maximum 30 000 m³ per jaar) </w:t>
            </w:r>
            <w:r w:rsidRPr="000856EE">
              <w:t>| het betreft een tijdelijke bemaling voor het bouwen van 2 kelders onder 2 aanpalende nieuwbouwwoningen.</w:t>
            </w:r>
            <w:r>
              <w:t xml:space="preserve"> </w:t>
            </w:r>
            <w:r w:rsidRPr="000856EE">
              <w:t>|</w:t>
            </w:r>
            <w:r>
              <w:t xml:space="preserve"> </w:t>
            </w:r>
            <w:r w:rsidRPr="00E77EEA">
              <w:rPr>
                <w:b/>
              </w:rPr>
              <w:t>Nieuw</w:t>
            </w:r>
          </w:p>
        </w:tc>
        <w:tc>
          <w:tcPr>
            <w:tcW w:w="1325" w:type="dxa"/>
            <w:shd w:val="clear" w:color="auto" w:fill="auto"/>
          </w:tcPr>
          <w:p w14:paraId="1DF95CCC" w14:textId="77777777" w:rsidR="00992EB7" w:rsidRDefault="00B61CC7" w:rsidP="00AA35ED">
            <w:r>
              <w:t>24000 m³/jaar</w:t>
            </w:r>
          </w:p>
        </w:tc>
      </w:tr>
    </w:tbl>
    <w:p w14:paraId="2C1F158B" w14:textId="77777777" w:rsidR="00F83970" w:rsidRDefault="00F83970" w:rsidP="00772CC2">
      <w:pPr>
        <w:rPr>
          <w:rFonts w:cs="Arial"/>
          <w:color w:val="000000"/>
          <w:u w:val="single"/>
          <w:shd w:val="clear" w:color="auto" w:fill="FFFFFF"/>
        </w:rPr>
      </w:pPr>
    </w:p>
    <w:p w14:paraId="3F8A4E97" w14:textId="77777777" w:rsidR="00542C5B" w:rsidRDefault="00B61CC7" w:rsidP="00DF17FB">
      <w:pPr>
        <w:rPr>
          <w:rFonts w:cs="Arial"/>
          <w:color w:val="000000"/>
          <w:shd w:val="clear" w:color="auto" w:fill="FFFFFF"/>
        </w:rPr>
      </w:pPr>
      <w:r>
        <w:rPr>
          <w:rFonts w:cs="Calibri"/>
          <w:b/>
          <w:sz w:val="28"/>
          <w:szCs w:val="28"/>
          <w:u w:val="single"/>
        </w:rPr>
        <w:t>Beslissing</w:t>
      </w:r>
    </w:p>
    <w:p w14:paraId="37F5C036" w14:textId="77777777" w:rsidR="007949DE" w:rsidRPr="007949DE" w:rsidRDefault="00B61CC7" w:rsidP="007949DE">
      <w:pPr>
        <w:jc w:val="both"/>
        <w:rPr>
          <w:rFonts w:asciiTheme="minorHAnsi" w:hAnsiTheme="minorHAnsi" w:cs="Arial"/>
          <w:sz w:val="24"/>
          <w:szCs w:val="24"/>
        </w:rPr>
      </w:pPr>
      <w:r w:rsidRPr="007949DE">
        <w:rPr>
          <w:rFonts w:cs="Calibri"/>
          <w:b/>
          <w:sz w:val="24"/>
          <w:szCs w:val="24"/>
        </w:rPr>
        <w:t>Artikel 1</w:t>
      </w:r>
      <w:r>
        <w:rPr>
          <w:rFonts w:cs="Calibri"/>
          <w:b/>
          <w:sz w:val="24"/>
          <w:szCs w:val="24"/>
        </w:rPr>
        <w:t xml:space="preserve"> - aktename</w:t>
      </w:r>
    </w:p>
    <w:p w14:paraId="69DBAAC9" w14:textId="77777777" w:rsidR="007949DE" w:rsidRDefault="00B61CC7" w:rsidP="007949DE">
      <w:pPr>
        <w:rPr>
          <w:rFonts w:asciiTheme="minorHAnsi" w:hAnsiTheme="minorHAnsi" w:cs="Arial"/>
        </w:rPr>
      </w:pPr>
      <w:r>
        <w:rPr>
          <w:rFonts w:asciiTheme="minorHAnsi" w:hAnsiTheme="minorHAnsi"/>
        </w:rPr>
        <w:t xml:space="preserve">De gemeentelijke omgevingsambtenaar neemt akte van de melding ingediend door </w:t>
      </w:r>
      <w:r w:rsidRPr="00F723BF">
        <w:t xml:space="preserve">BOUWWERKEN SCHOCKAERT EN ZOON </w:t>
      </w:r>
      <w:r>
        <w:t>bv</w:t>
      </w:r>
      <w:r>
        <w:t xml:space="preserve"> </w:t>
      </w:r>
      <w:r>
        <w:t>(</w:t>
      </w:r>
      <w:r>
        <w:t>O.N.:</w:t>
      </w:r>
      <w:r>
        <w:t>0879275108)</w:t>
      </w:r>
      <w:r>
        <w:t xml:space="preserve"> voor</w:t>
      </w:r>
      <w:r w:rsidRPr="00C669F4">
        <w:t xml:space="preserve"> </w:t>
      </w:r>
      <w:r>
        <w:t>de exploitatie van een bronbemaling in functie van de aanleg van een kelder</w:t>
      </w:r>
      <w:r w:rsidRPr="00C669F4">
        <w:t xml:space="preserve">, gelegen </w:t>
      </w:r>
      <w:r w:rsidRPr="00CE11D6">
        <w:t>Baarledorpstraat 51</w:t>
      </w:r>
      <w:r>
        <w:t>,</w:t>
      </w:r>
      <w:r w:rsidRPr="00ED5E5D">
        <w:t xml:space="preserve"> </w:t>
      </w:r>
      <w:r>
        <w:t xml:space="preserve">9031 </w:t>
      </w:r>
      <w:r>
        <w:t>Drongen</w:t>
      </w:r>
      <w:r>
        <w:rPr>
          <w:rFonts w:asciiTheme="minorHAnsi" w:hAnsiTheme="minorHAnsi" w:cs="Arial"/>
        </w:rPr>
        <w:t xml:space="preserve">, </w:t>
      </w:r>
      <w:r>
        <w:t xml:space="preserve">met </w:t>
      </w:r>
      <w:r w:rsidRPr="00C669F4">
        <w:t xml:space="preserve">inrichtingsnummer </w:t>
      </w:r>
      <w:r>
        <w:rPr>
          <w:bCs/>
        </w:rPr>
        <w:t>20250227-0013</w:t>
      </w:r>
      <w:r>
        <w:t>, omvattende</w:t>
      </w:r>
      <w:r w:rsidRPr="006804D7">
        <w:rPr>
          <w:rFonts w:asciiTheme="minorHAnsi" w:hAnsiTheme="minorHAnsi" w:cs="Arial"/>
        </w:rPr>
        <w:t xml:space="preserve"> </w:t>
      </w:r>
      <w:r>
        <w:rPr>
          <w:rFonts w:asciiTheme="minorHAnsi" w:hAnsiTheme="minorHAnsi" w:cs="Arial"/>
        </w:rPr>
        <w:t>volgende rubriek:</w:t>
      </w:r>
    </w:p>
    <w:tbl>
      <w:tblPr>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1346"/>
        <w:gridCol w:w="1418"/>
        <w:gridCol w:w="4394"/>
        <w:gridCol w:w="1276"/>
      </w:tblGrid>
      <w:tr w:rsidR="00891AA7" w14:paraId="5B0CC784" w14:textId="77777777" w:rsidTr="001466C5">
        <w:tc>
          <w:tcPr>
            <w:tcW w:w="1346" w:type="dxa"/>
            <w:shd w:val="clear" w:color="auto" w:fill="auto"/>
          </w:tcPr>
          <w:p w14:paraId="2B33D2B0" w14:textId="77777777" w:rsidR="002F1221" w:rsidRPr="001C01B5" w:rsidRDefault="00B61CC7" w:rsidP="002F1221">
            <w:pPr>
              <w:pStyle w:val="tabelstijl10"/>
              <w:rPr>
                <w:b/>
              </w:rPr>
            </w:pPr>
            <w:r w:rsidRPr="001C01B5">
              <w:rPr>
                <w:b/>
              </w:rPr>
              <w:t>Rubriek</w:t>
            </w:r>
          </w:p>
        </w:tc>
        <w:tc>
          <w:tcPr>
            <w:tcW w:w="1418" w:type="dxa"/>
          </w:tcPr>
          <w:p w14:paraId="7E267277" w14:textId="77777777" w:rsidR="002F1221" w:rsidRPr="001C01B5" w:rsidRDefault="00B61CC7" w:rsidP="002F1221">
            <w:pPr>
              <w:pStyle w:val="tabelstijl10"/>
              <w:rPr>
                <w:b/>
              </w:rPr>
            </w:pPr>
            <w:r w:rsidRPr="001C01B5">
              <w:rPr>
                <w:b/>
              </w:rPr>
              <w:t>Conclusie</w:t>
            </w:r>
          </w:p>
        </w:tc>
        <w:tc>
          <w:tcPr>
            <w:tcW w:w="4394" w:type="dxa"/>
            <w:shd w:val="clear" w:color="auto" w:fill="auto"/>
          </w:tcPr>
          <w:p w14:paraId="240238D7" w14:textId="77777777" w:rsidR="002F1221" w:rsidRPr="001C01B5" w:rsidRDefault="00B61CC7" w:rsidP="002F1221">
            <w:pPr>
              <w:pStyle w:val="tabelstijl10"/>
              <w:rPr>
                <w:b/>
              </w:rPr>
            </w:pPr>
            <w:r w:rsidRPr="001C01B5">
              <w:rPr>
                <w:b/>
              </w:rPr>
              <w:t>Omschrijving</w:t>
            </w:r>
          </w:p>
        </w:tc>
        <w:tc>
          <w:tcPr>
            <w:tcW w:w="1276" w:type="dxa"/>
            <w:shd w:val="clear" w:color="auto" w:fill="auto"/>
          </w:tcPr>
          <w:p w14:paraId="044B6275" w14:textId="77777777" w:rsidR="002F1221" w:rsidRPr="001C01B5" w:rsidRDefault="00B61CC7" w:rsidP="002F1221">
            <w:pPr>
              <w:pStyle w:val="tabelstijl10"/>
              <w:rPr>
                <w:b/>
              </w:rPr>
            </w:pPr>
            <w:r w:rsidRPr="001C01B5">
              <w:rPr>
                <w:b/>
              </w:rPr>
              <w:t>Hoeveelheid</w:t>
            </w:r>
          </w:p>
        </w:tc>
      </w:tr>
      <w:tr w:rsidR="00891AA7" w14:paraId="2BE3F16F" w14:textId="77777777" w:rsidTr="001466C5">
        <w:tc>
          <w:tcPr>
            <w:tcW w:w="1346" w:type="dxa"/>
            <w:shd w:val="clear" w:color="auto" w:fill="auto"/>
          </w:tcPr>
          <w:p w14:paraId="144F08D1" w14:textId="77777777" w:rsidR="002F1221" w:rsidRDefault="00B61CC7" w:rsidP="002F1221">
            <w:pPr>
              <w:pStyle w:val="tabelstijl10"/>
            </w:pPr>
            <w:r>
              <w:t>53.2.2°a)</w:t>
            </w:r>
          </w:p>
        </w:tc>
        <w:tc>
          <w:tcPr>
            <w:tcW w:w="1418" w:type="dxa"/>
          </w:tcPr>
          <w:p w14:paraId="3712090D" w14:textId="77777777" w:rsidR="002F1221" w:rsidRDefault="00B61CC7" w:rsidP="002F1221">
            <w:pPr>
              <w:pStyle w:val="tabelstijl10"/>
            </w:pPr>
            <w:r>
              <w:t>Aktename</w:t>
            </w:r>
          </w:p>
        </w:tc>
        <w:tc>
          <w:tcPr>
            <w:tcW w:w="4394" w:type="dxa"/>
            <w:shd w:val="clear" w:color="auto" w:fill="auto"/>
          </w:tcPr>
          <w:p w14:paraId="49F20A5E" w14:textId="77777777" w:rsidR="002F1221" w:rsidRDefault="00B61CC7" w:rsidP="002F1221">
            <w:pPr>
              <w:pStyle w:val="tabelstijl10"/>
            </w:pPr>
            <w:r>
              <w:t xml:space="preserve">bronbemaling, met inbegrip van terugpompingen niet-verontreinigd grondwater in dezelfde watervoerende laag, die technisch noodzakelijk is voor de verwezenlijking van bouwkundige werken of de aanleg van openbare nutsvoorzieningen, in een ander gebied dan de gebieden vermeld in punt 1° (netto opgepompt debiet van maximum 30 000 m³ per jaar) </w:t>
            </w:r>
            <w:r w:rsidR="003452C9" w:rsidRPr="003452C9">
              <w:t xml:space="preserve">| het betreft een tijdelijke bemaling voor het bouwen van 2 kelders onder 2 aanpalende nieuwbouwwoningen.  </w:t>
            </w:r>
            <w:r w:rsidRPr="003452C9">
              <w:t>(</w:t>
            </w:r>
            <w:r>
              <w:t>Nieuw)</w:t>
            </w:r>
          </w:p>
        </w:tc>
        <w:tc>
          <w:tcPr>
            <w:tcW w:w="1276" w:type="dxa"/>
            <w:shd w:val="clear" w:color="auto" w:fill="auto"/>
          </w:tcPr>
          <w:p w14:paraId="65849F66" w14:textId="77777777" w:rsidR="002F1221" w:rsidRDefault="00B61CC7" w:rsidP="002F1221">
            <w:pPr>
              <w:pStyle w:val="tabelstijl10"/>
            </w:pPr>
            <w:r>
              <w:t>24000 m³/jaar</w:t>
            </w:r>
          </w:p>
        </w:tc>
      </w:tr>
    </w:tbl>
    <w:p w14:paraId="62B1FFF2" w14:textId="77777777" w:rsidR="008822FF" w:rsidRDefault="008822FF" w:rsidP="008822FF"/>
    <w:p w14:paraId="61B4D1D6" w14:textId="77777777" w:rsidR="00CF7F65" w:rsidRPr="00CF7F65" w:rsidRDefault="00B61CC7" w:rsidP="00CF7F65">
      <w:pPr>
        <w:jc w:val="both"/>
        <w:rPr>
          <w:rFonts w:cs="Calibri"/>
          <w:b/>
          <w:sz w:val="24"/>
          <w:szCs w:val="24"/>
        </w:rPr>
      </w:pPr>
      <w:r w:rsidRPr="00CF7F65">
        <w:rPr>
          <w:rFonts w:cs="Calibri"/>
          <w:b/>
          <w:sz w:val="24"/>
          <w:szCs w:val="24"/>
        </w:rPr>
        <w:t>Artikel 2 - voorwaarden</w:t>
      </w:r>
    </w:p>
    <w:p w14:paraId="70E2E04C" w14:textId="77777777" w:rsidR="004A6406" w:rsidRPr="00DC04C2" w:rsidRDefault="00B61CC7" w:rsidP="002652A4">
      <w:pPr>
        <w:rPr>
          <w:b/>
        </w:rPr>
      </w:pPr>
      <w:r w:rsidRPr="00DC04C2">
        <w:rPr>
          <w:b/>
        </w:rPr>
        <w:t>De aktename is afhankelijk van de strikte naleving van de volgende voorwaarden:</w:t>
      </w:r>
    </w:p>
    <w:p w14:paraId="505635AD" w14:textId="77777777" w:rsidR="004A6406" w:rsidRPr="00186C67" w:rsidRDefault="00B61CC7" w:rsidP="00D13688">
      <w:pPr>
        <w:rPr>
          <w:rFonts w:cs="Arial"/>
        </w:rPr>
      </w:pPr>
      <w:r>
        <w:rPr>
          <w:rFonts w:cs="Arial"/>
          <w:u w:val="single"/>
        </w:rPr>
        <w:t>B</w:t>
      </w:r>
      <w:r w:rsidRPr="00366B04">
        <w:rPr>
          <w:rFonts w:cs="Arial"/>
          <w:u w:val="single"/>
        </w:rPr>
        <w:t>ijzondere voorwaarden</w:t>
      </w:r>
      <w:r>
        <w:rPr>
          <w:rFonts w:cs="Arial"/>
          <w:u w:val="single"/>
        </w:rPr>
        <w:t xml:space="preserve"> voor de ingedeelde inrichting of activiteit</w:t>
      </w:r>
      <w:r w:rsidRPr="00366B04">
        <w:rPr>
          <w:rFonts w:cs="Arial"/>
          <w:u w:val="single"/>
        </w:rPr>
        <w:t>:</w:t>
      </w:r>
    </w:p>
    <w:p w14:paraId="16560345" w14:textId="77777777" w:rsidR="00BD1160" w:rsidRPr="005E11D4" w:rsidRDefault="00B61CC7" w:rsidP="00D13688">
      <w:pPr>
        <w:rPr>
          <w:rFonts w:cs="Arial"/>
          <w:i/>
          <w:iCs/>
        </w:rPr>
      </w:pPr>
      <w:r w:rsidRPr="005E11D4">
        <w:rPr>
          <w:rFonts w:cs="Arial"/>
          <w:i/>
          <w:iCs/>
        </w:rPr>
        <w:t>Fauna en flora</w:t>
      </w:r>
    </w:p>
    <w:p w14:paraId="7CC8243C" w14:textId="77777777" w:rsidR="00BD1160" w:rsidRDefault="00B61CC7" w:rsidP="00D13688">
      <w:pPr>
        <w:rPr>
          <w:rFonts w:cs="Arial"/>
        </w:rPr>
      </w:pPr>
      <w:r w:rsidRPr="00186C67">
        <w:rPr>
          <w:rFonts w:cs="Arial"/>
        </w:rPr>
        <w:t>Voor de periode tussen 15 maart en 15 oktober geldt dat bij droogte die 10 dagen aanhoudt (neerslagstation Vinderhoute – zie www.waterinfo.be), bevloeiing/infiltratie dient voorzien te worden waar nodig. Hiervoor dienen voorafgaandelijke afspraken gemaakt te worden met de Groendienst via groendienst@stad.gent of European Tree Worker/boomexpert.</w:t>
      </w:r>
    </w:p>
    <w:p w14:paraId="25231E84" w14:textId="77777777" w:rsidR="002A216C" w:rsidRDefault="002A216C" w:rsidP="00D13688">
      <w:pPr>
        <w:rPr>
          <w:rFonts w:cs="Arial"/>
        </w:rPr>
      </w:pPr>
    </w:p>
    <w:p w14:paraId="4F566639" w14:textId="77777777" w:rsidR="00BD1160" w:rsidRPr="005E11D4" w:rsidRDefault="00B61CC7" w:rsidP="00D13688">
      <w:pPr>
        <w:rPr>
          <w:rFonts w:cs="Arial"/>
          <w:i/>
          <w:iCs/>
        </w:rPr>
      </w:pPr>
      <w:r w:rsidRPr="005E11D4">
        <w:rPr>
          <w:rFonts w:cs="Arial"/>
          <w:i/>
          <w:iCs/>
        </w:rPr>
        <w:t>Peilsturing</w:t>
      </w:r>
    </w:p>
    <w:p w14:paraId="409C825B" w14:textId="77777777" w:rsidR="00BD1160" w:rsidRDefault="00B61CC7" w:rsidP="00D13688">
      <w:pPr>
        <w:rPr>
          <w:rFonts w:cs="Arial"/>
        </w:rPr>
      </w:pPr>
      <w:r w:rsidRPr="00186C67">
        <w:rPr>
          <w:rFonts w:cs="Arial"/>
        </w:rPr>
        <w:t xml:space="preserve">Om het debiet en de invloed van de bemaling zoveel mogelijk te beperken, wordt een </w:t>
      </w:r>
      <w:r w:rsidRPr="00186C67">
        <w:rPr>
          <w:rFonts w:cs="Arial"/>
        </w:rPr>
        <w:t>peilsturing van de bemaling opgenomen.</w:t>
      </w:r>
    </w:p>
    <w:p w14:paraId="4F41BB3E" w14:textId="77777777" w:rsidR="00BD1160" w:rsidRDefault="00B61CC7" w:rsidP="00D13688">
      <w:pPr>
        <w:rPr>
          <w:rFonts w:cs="Arial"/>
        </w:rPr>
      </w:pPr>
      <w:r w:rsidRPr="00186C67">
        <w:rPr>
          <w:rFonts w:cs="Arial"/>
        </w:rPr>
        <w:t>De bemaling dient te gebeuren d.m.v. automatische sturing o.b.v. het grondwaterpeil. Er dienen sondes voorzien die de bemalingspomp aansturen. De sondes worden bij de lijnbemaling geplaatst in een peilput in het actieve lijntraject. De noodzakelijke verlaging wordt per fase bepaald</w:t>
      </w:r>
    </w:p>
    <w:p w14:paraId="27B91FBA" w14:textId="77777777" w:rsidR="002A216C" w:rsidRDefault="002A216C" w:rsidP="00D13688">
      <w:pPr>
        <w:rPr>
          <w:rFonts w:cs="Arial"/>
        </w:rPr>
      </w:pPr>
    </w:p>
    <w:p w14:paraId="0402F31F" w14:textId="77777777" w:rsidR="00BD1160" w:rsidRPr="005E11D4" w:rsidRDefault="00B61CC7" w:rsidP="00D13688">
      <w:pPr>
        <w:rPr>
          <w:rFonts w:cs="Arial"/>
          <w:i/>
          <w:iCs/>
        </w:rPr>
      </w:pPr>
      <w:r w:rsidRPr="005E11D4">
        <w:rPr>
          <w:rFonts w:cs="Arial"/>
          <w:i/>
          <w:iCs/>
        </w:rPr>
        <w:t>Webapplicatie DOV</w:t>
      </w:r>
    </w:p>
    <w:p w14:paraId="0035A9DB" w14:textId="77777777" w:rsidR="00BD1160" w:rsidRDefault="00B61CC7" w:rsidP="00D13688">
      <w:pPr>
        <w:rPr>
          <w:rFonts w:cs="Arial"/>
        </w:rPr>
      </w:pPr>
      <w:r w:rsidRPr="00186C67">
        <w:rPr>
          <w:rFonts w:cs="Arial"/>
        </w:rPr>
        <w:t>Een bemalingspomp mag enkel geplaatst worden door een boorbedrijf dat erkend is conform het VLAREL van 19 november 2010 voor de discipline, vermeld in artikel 6, 7°, a), 1), van het voormelde besluit. Uiterlijk de derde werkdag nadat een bemalingspomp is geplaatst, bezorgt het erkende boorbedrijf van elke debietmeter die bedoeld is voor de registratie van het opgepompte en terug in de ondergrond gebrachte debiet, de volgende informatie via een webapplicatie van de Databank Ondergrond Vlaanderen:</w:t>
      </w:r>
    </w:p>
    <w:p w14:paraId="25C1F5E0" w14:textId="77777777" w:rsidR="00BD1160" w:rsidRDefault="00B61CC7" w:rsidP="00D13688">
      <w:pPr>
        <w:rPr>
          <w:rFonts w:cs="Arial"/>
        </w:rPr>
      </w:pPr>
      <w:r w:rsidRPr="00186C67">
        <w:rPr>
          <w:rFonts w:cs="Arial"/>
        </w:rPr>
        <w:t>- het merk en serienummer;</w:t>
      </w:r>
    </w:p>
    <w:p w14:paraId="1D025883" w14:textId="77777777" w:rsidR="00BD1160" w:rsidRDefault="00B61CC7" w:rsidP="00D13688">
      <w:pPr>
        <w:rPr>
          <w:rFonts w:cs="Arial"/>
        </w:rPr>
      </w:pPr>
      <w:r w:rsidRPr="00186C67">
        <w:rPr>
          <w:rFonts w:cs="Arial"/>
        </w:rPr>
        <w:t>- het tijdstip van plaatsing en de tellerstand op het moment van de plaatsing;</w:t>
      </w:r>
    </w:p>
    <w:p w14:paraId="7E0A5C0C" w14:textId="77777777" w:rsidR="00BD1160" w:rsidRDefault="00B61CC7" w:rsidP="00D13688">
      <w:pPr>
        <w:rPr>
          <w:rFonts w:cs="Arial"/>
        </w:rPr>
      </w:pPr>
      <w:r w:rsidRPr="00186C67">
        <w:rPr>
          <w:rFonts w:cs="Arial"/>
        </w:rPr>
        <w:t>Bij het ontmantelen van de bemalingsinstallatie, bezorgt het erkende boorbedrijf uiterlijk de derde werkdag na de ontmanteling: het tijdstip van de ontmanteling en de tellerstand op het moment van de ontmanteling via een webapplicatie van de Databank Ondergrond Vlaanderen.</w:t>
      </w:r>
    </w:p>
    <w:p w14:paraId="6E7A3CFB" w14:textId="77777777" w:rsidR="00BD1160" w:rsidRDefault="00B61CC7" w:rsidP="00D13688">
      <w:pPr>
        <w:rPr>
          <w:rFonts w:cs="Arial"/>
        </w:rPr>
      </w:pPr>
      <w:r w:rsidRPr="00186C67">
        <w:rPr>
          <w:rFonts w:cs="Arial"/>
        </w:rPr>
        <w:t>Praktische richtlijnen over hoe de gevraagde informatie moet worden doorgegeven, zijn te vinden op https://dov.vlaanderen.be/richtlijnen-actieve-bemalingen</w:t>
      </w:r>
    </w:p>
    <w:p w14:paraId="62825681" w14:textId="77777777" w:rsidR="002A216C" w:rsidRDefault="002A216C" w:rsidP="00D13688">
      <w:pPr>
        <w:rPr>
          <w:rFonts w:cs="Arial"/>
        </w:rPr>
      </w:pPr>
    </w:p>
    <w:p w14:paraId="3D3D6D4D" w14:textId="77777777" w:rsidR="004A6406" w:rsidRDefault="004A6406" w:rsidP="00D13688">
      <w:pPr>
        <w:rPr>
          <w:rFonts w:cs="Arial"/>
        </w:rPr>
      </w:pPr>
    </w:p>
    <w:p w14:paraId="78970606" w14:textId="77777777" w:rsidR="004A6406" w:rsidRPr="009910D6" w:rsidRDefault="00B61CC7" w:rsidP="00D13688">
      <w:pPr>
        <w:rPr>
          <w:rFonts w:cs="Arial"/>
        </w:rPr>
      </w:pPr>
      <w:r w:rsidRPr="00F57BAD">
        <w:rPr>
          <w:u w:val="single"/>
        </w:rPr>
        <w:t>De algemene en sectorale milieuvoorwaard</w:t>
      </w:r>
      <w:r>
        <w:rPr>
          <w:u w:val="single"/>
        </w:rPr>
        <w:t>en van titel II van het VLAREM:</w:t>
      </w:r>
    </w:p>
    <w:p w14:paraId="54CF1954" w14:textId="77777777" w:rsidR="004A6406" w:rsidRDefault="00B61CC7" w:rsidP="00D13688">
      <w:r w:rsidRPr="00F57BAD">
        <w:t>De integrale en geconsolideerde tekst van titel II van het VLAREM is raadpleegbaar op de Milieunavigator, via de link:  https://navigator.emis.vito.be/</w:t>
      </w:r>
    </w:p>
    <w:p w14:paraId="280B7CD1" w14:textId="77777777" w:rsidR="004A6406" w:rsidRDefault="00B61CC7" w:rsidP="00D13688">
      <w:pPr>
        <w:rPr>
          <w:rFonts w:cs="Arial"/>
        </w:rPr>
      </w:pPr>
      <w:r>
        <w:t>B</w:t>
      </w:r>
      <w:r w:rsidRPr="00F57BAD">
        <w:t>ij wijziging van VLAREM wordt de exploitant geacht de meest actuele versie van de van toepassing</w:t>
      </w:r>
      <w:r>
        <w:t xml:space="preserve"> zijnde bepalingen na te leven.</w:t>
      </w:r>
    </w:p>
    <w:p w14:paraId="72DE48C9" w14:textId="77777777" w:rsidR="00B40AE9" w:rsidRDefault="00B40AE9" w:rsidP="00CF7F65">
      <w:pPr>
        <w:jc w:val="both"/>
        <w:rPr>
          <w:rFonts w:asciiTheme="minorHAnsi" w:hAnsiTheme="minorHAnsi" w:cs="Arial"/>
        </w:rPr>
      </w:pPr>
    </w:p>
    <w:p w14:paraId="549B3743" w14:textId="77777777" w:rsidR="00772CC2" w:rsidRDefault="00772CC2" w:rsidP="00CF7F65">
      <w:pPr>
        <w:jc w:val="both"/>
        <w:rPr>
          <w:rFonts w:asciiTheme="minorHAnsi" w:hAnsiTheme="minorHAnsi" w:cs="Arial"/>
        </w:rPr>
      </w:pPr>
    </w:p>
    <w:p w14:paraId="61A3E313" w14:textId="77777777" w:rsidR="00F31227" w:rsidRPr="00772CC2" w:rsidRDefault="00B61CC7" w:rsidP="00772CC2">
      <w:pPr>
        <w:rPr>
          <w:rFonts w:cs="Calibri"/>
          <w:b/>
          <w:sz w:val="24"/>
          <w:szCs w:val="24"/>
        </w:rPr>
      </w:pPr>
      <w:r w:rsidRPr="00772CC2">
        <w:rPr>
          <w:rFonts w:cs="Calibri"/>
          <w:b/>
          <w:sz w:val="24"/>
          <w:szCs w:val="24"/>
        </w:rPr>
        <w:t>Artikel 3</w:t>
      </w:r>
      <w:r>
        <w:rPr>
          <w:rFonts w:cs="Calibri"/>
          <w:b/>
          <w:sz w:val="24"/>
          <w:szCs w:val="24"/>
        </w:rPr>
        <w:t xml:space="preserve"> - aandachtspunten</w:t>
      </w:r>
    </w:p>
    <w:p w14:paraId="674B32A8" w14:textId="77777777" w:rsidR="006D442D" w:rsidRDefault="00B61CC7" w:rsidP="006D442D">
      <w:pPr>
        <w:rPr>
          <w:noProof/>
        </w:rPr>
      </w:pPr>
      <w:r w:rsidRPr="0053155F">
        <w:rPr>
          <w:b/>
        </w:rPr>
        <w:t xml:space="preserve">Wijst de </w:t>
      </w:r>
      <w:r w:rsidRPr="00B40B1F">
        <w:rPr>
          <w:b/>
        </w:rPr>
        <w:t>aanvrager</w:t>
      </w:r>
      <w:r>
        <w:rPr>
          <w:b/>
        </w:rPr>
        <w:t xml:space="preserve"> op volgende aandachtspunten</w:t>
      </w:r>
      <w:r>
        <w:t>:</w:t>
      </w:r>
    </w:p>
    <w:p w14:paraId="4AE3404E" w14:textId="77777777" w:rsidR="001A519C" w:rsidRPr="001A519C" w:rsidRDefault="00B61CC7" w:rsidP="001A519C">
      <w:r w:rsidRPr="001A519C">
        <w:rPr>
          <w:i/>
          <w:iCs/>
        </w:rPr>
        <w:t>Zettingen</w:t>
      </w:r>
    </w:p>
    <w:p w14:paraId="0B26D20C" w14:textId="77777777" w:rsidR="001A519C" w:rsidRPr="001A519C" w:rsidRDefault="00B61CC7" w:rsidP="001A519C">
      <w:r w:rsidRPr="001A519C">
        <w:t xml:space="preserve">De exploitant dient alle voorzorgen te nemen om schade aan onroerende goederen binnen de invloedstraal van een grondwaterwinning te vermijden (bv. zettingen). </w:t>
      </w:r>
    </w:p>
    <w:p w14:paraId="6B54C470" w14:textId="77777777" w:rsidR="001A519C" w:rsidRDefault="001A519C" w:rsidP="001A519C">
      <w:pPr>
        <w:rPr>
          <w:i/>
          <w:iCs/>
        </w:rPr>
      </w:pPr>
    </w:p>
    <w:p w14:paraId="2E00F1BA" w14:textId="77777777" w:rsidR="001A519C" w:rsidRPr="001A519C" w:rsidRDefault="00B61CC7" w:rsidP="001A519C">
      <w:r w:rsidRPr="001A519C">
        <w:rPr>
          <w:i/>
          <w:iCs/>
        </w:rPr>
        <w:t>Geluid</w:t>
      </w:r>
    </w:p>
    <w:p w14:paraId="75463BEB" w14:textId="77777777" w:rsidR="001A519C" w:rsidRPr="001A519C" w:rsidRDefault="00B61CC7" w:rsidP="001A519C">
      <w:r w:rsidRPr="001A519C">
        <w:t xml:space="preserve">Alle mogelijke en noodzakelijke maatregelen (plaatsing, type, omkasting pomp,…) moeten genomen worden opdat geluidshinder voor omwonenden minimaal zou zijn. </w:t>
      </w:r>
    </w:p>
    <w:p w14:paraId="22758DED" w14:textId="77777777" w:rsidR="00A77B3E" w:rsidRDefault="00A77B3E" w:rsidP="00FF1160">
      <w:pPr>
        <w:pStyle w:val="ListParagraph1"/>
        <w:ind w:left="0"/>
      </w:pPr>
    </w:p>
    <w:p w14:paraId="12D271C6" w14:textId="77777777" w:rsidR="00542C5B" w:rsidRDefault="00542C5B" w:rsidP="00CF7F65">
      <w:pPr>
        <w:jc w:val="both"/>
      </w:pPr>
    </w:p>
    <w:p w14:paraId="2E638702" w14:textId="77777777" w:rsidR="00F31227" w:rsidRDefault="00F31227" w:rsidP="00AC6023"/>
    <w:p w14:paraId="3B3F158B" w14:textId="77777777" w:rsidR="00DF17FB" w:rsidRDefault="00B61CC7" w:rsidP="00DF17FB">
      <w:pPr>
        <w:rPr>
          <w:rFonts w:cs="Arial"/>
          <w:color w:val="000000"/>
          <w:shd w:val="clear" w:color="auto" w:fill="FFFFFF"/>
        </w:rPr>
      </w:pPr>
      <w:r>
        <w:rPr>
          <w:rFonts w:cs="Calibri"/>
          <w:b/>
          <w:sz w:val="28"/>
          <w:szCs w:val="28"/>
          <w:u w:val="single"/>
        </w:rPr>
        <w:t>Belangrijke bepalingen</w:t>
      </w:r>
    </w:p>
    <w:p w14:paraId="7E2A49B6" w14:textId="77777777" w:rsidR="00313CFF" w:rsidRDefault="00313CFF" w:rsidP="00313CFF"/>
    <w:p w14:paraId="375AD19D" w14:textId="77777777" w:rsidR="00313CFF" w:rsidRDefault="00B61CC7" w:rsidP="007A38BC">
      <w:pPr>
        <w:rPr>
          <w:rFonts w:asciiTheme="minorHAnsi" w:hAnsiTheme="minorHAnsi" w:cs="Arial"/>
          <w:bCs/>
          <w:color w:val="000000" w:themeColor="text1"/>
          <w:sz w:val="16"/>
          <w:szCs w:val="16"/>
          <w:bdr w:val="none" w:sz="0" w:space="0" w:color="auto" w:frame="1"/>
          <w:lang w:val="nl-NL"/>
        </w:rPr>
      </w:pPr>
      <w:r w:rsidRPr="00990310">
        <w:rPr>
          <w:b/>
          <w:sz w:val="16"/>
          <w:szCs w:val="16"/>
        </w:rPr>
        <w:t>Uitvoerbaarheid</w:t>
      </w:r>
      <w:r>
        <w:rPr>
          <w:b/>
          <w:sz w:val="16"/>
          <w:szCs w:val="16"/>
        </w:rPr>
        <w:br/>
      </w:r>
      <w:r w:rsidRPr="00DA340F">
        <w:rPr>
          <w:sz w:val="16"/>
          <w:szCs w:val="16"/>
        </w:rPr>
        <w:t>U mag het project uitvoeren of exploiteren vanaf de aanplakking van de meldingsakte.</w:t>
      </w:r>
      <w:r>
        <w:rPr>
          <w:sz w:val="16"/>
          <w:szCs w:val="16"/>
        </w:rPr>
        <w:br/>
      </w:r>
      <w:r>
        <w:rPr>
          <w:sz w:val="16"/>
          <w:szCs w:val="16"/>
        </w:rPr>
        <w:br/>
      </w:r>
      <w:r w:rsidRPr="00990310">
        <w:rPr>
          <w:b/>
          <w:sz w:val="16"/>
          <w:szCs w:val="16"/>
        </w:rPr>
        <w:t>Aanplakking</w:t>
      </w:r>
      <w:r>
        <w:rPr>
          <w:b/>
          <w:sz w:val="16"/>
          <w:szCs w:val="16"/>
        </w:rPr>
        <w:br/>
      </w:r>
      <w:r w:rsidRPr="00990310">
        <w:rPr>
          <w:sz w:val="16"/>
          <w:szCs w:val="16"/>
        </w:rPr>
        <w:t xml:space="preserve">U moet de meldingsakte bekend maken door de aanplakking van een affiche op de plaats waar het voorwerp van de melding uitgevoerd zal </w:t>
      </w:r>
      <w:r w:rsidRPr="00990310">
        <w:rPr>
          <w:sz w:val="16"/>
          <w:szCs w:val="16"/>
        </w:rPr>
        <w:lastRenderedPageBreak/>
        <w:t>worden conform artikel 139 BVR OVG.</w:t>
      </w:r>
      <w:r>
        <w:rPr>
          <w:sz w:val="16"/>
          <w:szCs w:val="16"/>
        </w:rPr>
        <w:br/>
      </w:r>
      <w:r>
        <w:rPr>
          <w:sz w:val="16"/>
          <w:szCs w:val="16"/>
        </w:rPr>
        <w:br/>
      </w:r>
      <w:r w:rsidRPr="00990310">
        <w:rPr>
          <w:sz w:val="16"/>
          <w:szCs w:val="16"/>
        </w:rPr>
        <w:t>De aanplakking gebeurt conform artikel 59 BVR OVG waarbij de vergunningsaanvrager gelezen moet worden als de persoon die de melding verricht. Het opschrift van de aan te plakken affiche luidt :</w:t>
      </w:r>
      <w:r>
        <w:rPr>
          <w:sz w:val="16"/>
          <w:szCs w:val="16"/>
        </w:rPr>
        <w:t xml:space="preserve"> 'BEKENDMAKING MELDINGSAKTE'</w:t>
      </w:r>
      <w:r w:rsidRPr="00990310">
        <w:rPr>
          <w:sz w:val="16"/>
          <w:szCs w:val="16"/>
        </w:rPr>
        <w:t>.</w:t>
      </w:r>
      <w:r>
        <w:rPr>
          <w:sz w:val="16"/>
          <w:szCs w:val="16"/>
        </w:rPr>
        <w:br/>
      </w:r>
      <w:r>
        <w:rPr>
          <w:sz w:val="16"/>
          <w:szCs w:val="16"/>
        </w:rPr>
        <w:br/>
      </w:r>
      <w:r w:rsidRPr="00990310">
        <w:rPr>
          <w:b/>
          <w:sz w:val="16"/>
          <w:szCs w:val="16"/>
        </w:rPr>
        <w:t>Verval</w:t>
      </w:r>
      <w:r>
        <w:rPr>
          <w:b/>
          <w:sz w:val="16"/>
          <w:szCs w:val="16"/>
        </w:rPr>
        <w:br/>
      </w:r>
      <w:r w:rsidRPr="00990310">
        <w:rPr>
          <w:sz w:val="16"/>
          <w:szCs w:val="16"/>
        </w:rPr>
        <w:t>De meldingsa</w:t>
      </w:r>
      <w:r w:rsidRPr="00990310">
        <w:rPr>
          <w:sz w:val="16"/>
          <w:szCs w:val="16"/>
        </w:rPr>
        <w:t>kte vervalt van rechtswege in elk van de volgende gevallen:</w:t>
      </w:r>
      <w:r>
        <w:rPr>
          <w:sz w:val="16"/>
          <w:szCs w:val="16"/>
        </w:rPr>
        <w:br/>
      </w:r>
      <w:r w:rsidRPr="00990310">
        <w:rPr>
          <w:sz w:val="16"/>
          <w:szCs w:val="16"/>
        </w:rPr>
        <w:t>1° als de verwezenlijking van de gemelde stedenbouwkundige handelingen niet wordt gestart binnen de twee jaar na het verlenen van de meldingsakte;</w:t>
      </w:r>
      <w:r>
        <w:rPr>
          <w:sz w:val="16"/>
          <w:szCs w:val="16"/>
        </w:rPr>
        <w:br/>
      </w:r>
      <w:r w:rsidRPr="00990310">
        <w:rPr>
          <w:sz w:val="16"/>
          <w:szCs w:val="16"/>
        </w:rPr>
        <w:t>2° als het uitvoeren van de gemelde stedenbouwkundige handelingen meer dan drie opeenvolgende jaren wordt onderbroken;</w:t>
      </w:r>
      <w:r>
        <w:rPr>
          <w:sz w:val="16"/>
          <w:szCs w:val="16"/>
        </w:rPr>
        <w:br/>
      </w:r>
      <w:r w:rsidRPr="00990310">
        <w:rPr>
          <w:sz w:val="16"/>
          <w:szCs w:val="16"/>
        </w:rPr>
        <w:t>3° als de gemelde gebouwen niet winddicht zijn binnen drie jaar na de aanvang van de gemelde stedenbouwkundige handelingen;</w:t>
      </w:r>
      <w:r>
        <w:rPr>
          <w:sz w:val="16"/>
          <w:szCs w:val="16"/>
        </w:rPr>
        <w:br/>
      </w:r>
      <w:r w:rsidRPr="00990310">
        <w:rPr>
          <w:sz w:val="16"/>
          <w:szCs w:val="16"/>
        </w:rPr>
        <w:t xml:space="preserve">4° als de exploitatie van de gemelde activiteit of inrichting </w:t>
      </w:r>
      <w:r w:rsidRPr="00990310">
        <w:rPr>
          <w:sz w:val="16"/>
          <w:szCs w:val="16"/>
        </w:rPr>
        <w:t>niet binnen vijf jaar na het verlenen van de meldingsakte aanvangt.</w:t>
      </w:r>
      <w:r>
        <w:rPr>
          <w:sz w:val="16"/>
          <w:szCs w:val="16"/>
        </w:rPr>
        <w:br/>
      </w:r>
      <w:r>
        <w:rPr>
          <w:sz w:val="16"/>
          <w:szCs w:val="16"/>
        </w:rPr>
        <w:br/>
      </w:r>
      <w:r w:rsidRPr="00990310">
        <w:rPr>
          <w:sz w:val="16"/>
          <w:szCs w:val="16"/>
        </w:rPr>
        <w:t>De meldingsakte voor de exploitatie van een ingedeelde inrichting of activiteit vervalt van rechtswege in elk van de volgende gevallen:</w:t>
      </w:r>
      <w:r>
        <w:rPr>
          <w:sz w:val="16"/>
          <w:szCs w:val="16"/>
        </w:rPr>
        <w:br/>
      </w:r>
      <w:r w:rsidRPr="00990310">
        <w:rPr>
          <w:sz w:val="16"/>
          <w:szCs w:val="16"/>
        </w:rPr>
        <w:t>1° als de exploitatie van de gemelde activiteit of inrichting meer dan vijf opeenvolgende jaren wordt onderbroken;</w:t>
      </w:r>
      <w:r>
        <w:rPr>
          <w:sz w:val="16"/>
          <w:szCs w:val="16"/>
        </w:rPr>
        <w:br/>
      </w:r>
      <w:r w:rsidRPr="00990310">
        <w:rPr>
          <w:sz w:val="16"/>
          <w:szCs w:val="16"/>
        </w:rPr>
        <w:t>2° als de ingedeelde inrichting vernield is wegens brand of ontploffing veroorzaakt ten gevolge van de exploitatie;</w:t>
      </w:r>
      <w:r>
        <w:rPr>
          <w:sz w:val="16"/>
          <w:szCs w:val="16"/>
        </w:rPr>
        <w:br/>
      </w:r>
      <w:r w:rsidRPr="00990310">
        <w:rPr>
          <w:sz w:val="16"/>
          <w:szCs w:val="16"/>
        </w:rPr>
        <w:t>3° als de exploitatie op vrijwillige basis volledig en definitief wordt stop</w:t>
      </w:r>
      <w:r w:rsidRPr="00990310">
        <w:rPr>
          <w:sz w:val="16"/>
          <w:szCs w:val="16"/>
        </w:rPr>
        <w:t>gezet overeenkomstig de voorwaarden en de regels, vermeld in het decreet van 9 maart 2001 tot regeling van de vrijwillige, volledige en definitieve stopzetting van de productie van alle dierlijke mest, afkomstig van een of meerdere diersoorten, en de uitvoeringsbesluiten ervan.</w:t>
      </w:r>
      <w:r>
        <w:rPr>
          <w:sz w:val="16"/>
          <w:szCs w:val="16"/>
        </w:rPr>
        <w:br/>
      </w:r>
      <w:r>
        <w:rPr>
          <w:sz w:val="16"/>
          <w:szCs w:val="16"/>
        </w:rPr>
        <w:br/>
      </w:r>
      <w:r w:rsidRPr="00990310">
        <w:rPr>
          <w:b/>
          <w:sz w:val="16"/>
          <w:szCs w:val="16"/>
        </w:rPr>
        <w:t>Beroepsmogelijkheid</w:t>
      </w:r>
      <w:r>
        <w:rPr>
          <w:b/>
          <w:sz w:val="16"/>
          <w:szCs w:val="16"/>
        </w:rPr>
        <w:br/>
      </w:r>
      <w:r w:rsidRPr="00990310">
        <w:rPr>
          <w:sz w:val="16"/>
          <w:szCs w:val="16"/>
        </w:rPr>
        <w:t xml:space="preserve">U kan </w:t>
      </w:r>
      <w:r w:rsidRPr="00990310">
        <w:rPr>
          <w:sz w:val="16"/>
          <w:szCs w:val="16"/>
        </w:rPr>
        <w:t>tegen deze beslissing een verzoekschrift tot schorsing en/of vernietiging indienen bij de Raad voor Vergunningsbetwistingen op het volgende adres:</w:t>
      </w:r>
      <w:r>
        <w:rPr>
          <w:sz w:val="16"/>
          <w:szCs w:val="16"/>
        </w:rPr>
        <w:br/>
      </w:r>
      <w:r w:rsidRPr="00990310">
        <w:rPr>
          <w:sz w:val="16"/>
          <w:szCs w:val="16"/>
        </w:rPr>
        <w:t>Ra</w:t>
      </w:r>
      <w:r>
        <w:rPr>
          <w:sz w:val="16"/>
          <w:szCs w:val="16"/>
        </w:rPr>
        <w:t>ad voor Vergunningsbetwistingen</w:t>
      </w:r>
      <w:r>
        <w:rPr>
          <w:sz w:val="16"/>
          <w:szCs w:val="16"/>
        </w:rPr>
        <w:br/>
      </w:r>
      <w:r w:rsidRPr="00990310">
        <w:rPr>
          <w:sz w:val="16"/>
          <w:szCs w:val="16"/>
        </w:rPr>
        <w:t>p/a Dienst van de Bestuursrechtscolleges</w:t>
      </w:r>
      <w:r>
        <w:rPr>
          <w:sz w:val="16"/>
          <w:szCs w:val="16"/>
        </w:rPr>
        <w:br/>
      </w:r>
      <w:r w:rsidRPr="00990310">
        <w:rPr>
          <w:sz w:val="16"/>
          <w:szCs w:val="16"/>
        </w:rPr>
        <w:t>Koning Albert II-laan 35 bus 81</w:t>
      </w:r>
      <w:r>
        <w:rPr>
          <w:sz w:val="16"/>
          <w:szCs w:val="16"/>
        </w:rPr>
        <w:br/>
      </w:r>
      <w:r w:rsidRPr="00990310">
        <w:rPr>
          <w:sz w:val="16"/>
          <w:szCs w:val="16"/>
        </w:rPr>
        <w:t>1030 Brussel</w:t>
      </w:r>
      <w:r>
        <w:rPr>
          <w:sz w:val="16"/>
          <w:szCs w:val="16"/>
        </w:rPr>
        <w:br/>
      </w:r>
      <w:r>
        <w:rPr>
          <w:sz w:val="16"/>
          <w:szCs w:val="16"/>
        </w:rPr>
        <w:br/>
      </w:r>
      <w:r w:rsidRPr="00990310">
        <w:rPr>
          <w:sz w:val="16"/>
          <w:szCs w:val="16"/>
        </w:rPr>
        <w:t xml:space="preserve">U doet dit op straffe van onontvankelijkheid per beveiligde zending (dit is per aangetekende brief of door neerlegging ter griffie) binnen een vervaltermijn van </w:t>
      </w:r>
      <w:r>
        <w:rPr>
          <w:sz w:val="16"/>
          <w:szCs w:val="16"/>
        </w:rPr>
        <w:t>45 dagen die ingaat de dag na de betekening van deze beslissing</w:t>
      </w:r>
      <w:r w:rsidRPr="00990310">
        <w:rPr>
          <w:sz w:val="16"/>
          <w:szCs w:val="16"/>
        </w:rPr>
        <w:t>.</w:t>
      </w:r>
      <w:r>
        <w:rPr>
          <w:sz w:val="16"/>
          <w:szCs w:val="16"/>
        </w:rPr>
        <w:br/>
      </w:r>
      <w:r>
        <w:rPr>
          <w:sz w:val="16"/>
          <w:szCs w:val="16"/>
        </w:rPr>
        <w:br/>
      </w:r>
      <w:r w:rsidRPr="00990310">
        <w:rPr>
          <w:sz w:val="16"/>
          <w:szCs w:val="16"/>
        </w:rPr>
        <w:t>Het verzoekschrif</w:t>
      </w:r>
      <w:r w:rsidRPr="00990310">
        <w:rPr>
          <w:sz w:val="16"/>
          <w:szCs w:val="16"/>
        </w:rPr>
        <w:t>t wordt in vijfvoud ingediend, namelijk één origineel en vier afschriften (fotokopies of een digitale kopie). Gelijktijdig met de indiening van het verzoekschrift stuurt u een afschrift van het verzoekschrift ter informatie aan de verwerende partij (dit is de overheid die de beslissing genomen heeft).</w:t>
      </w:r>
      <w:r>
        <w:rPr>
          <w:sz w:val="16"/>
          <w:szCs w:val="16"/>
        </w:rPr>
        <w:br/>
      </w:r>
      <w:r>
        <w:rPr>
          <w:sz w:val="16"/>
          <w:szCs w:val="16"/>
        </w:rPr>
        <w:br/>
      </w:r>
      <w:r w:rsidRPr="00990310">
        <w:rPr>
          <w:sz w:val="16"/>
          <w:szCs w:val="16"/>
        </w:rPr>
        <w:t>U bent een rolrecht verschuldigd van:</w:t>
      </w:r>
      <w:r>
        <w:rPr>
          <w:sz w:val="16"/>
          <w:szCs w:val="16"/>
        </w:rPr>
        <w:br/>
      </w:r>
      <w:r w:rsidRPr="00990310">
        <w:rPr>
          <w:sz w:val="16"/>
          <w:szCs w:val="16"/>
        </w:rPr>
        <w:t>-</w:t>
      </w:r>
      <w:r>
        <w:rPr>
          <w:sz w:val="16"/>
          <w:szCs w:val="16"/>
        </w:rPr>
        <w:t xml:space="preserve"> </w:t>
      </w:r>
      <w:r w:rsidRPr="00990310">
        <w:rPr>
          <w:sz w:val="16"/>
          <w:szCs w:val="16"/>
        </w:rPr>
        <w:t>200 euro bij het indienen van een verzoekschrift tot vernietiging;</w:t>
      </w:r>
      <w:r>
        <w:rPr>
          <w:sz w:val="16"/>
          <w:szCs w:val="16"/>
        </w:rPr>
        <w:br/>
      </w:r>
      <w:r w:rsidRPr="00990310">
        <w:rPr>
          <w:sz w:val="16"/>
          <w:szCs w:val="16"/>
        </w:rPr>
        <w:t>-</w:t>
      </w:r>
      <w:r>
        <w:rPr>
          <w:sz w:val="16"/>
          <w:szCs w:val="16"/>
        </w:rPr>
        <w:t xml:space="preserve"> </w:t>
      </w:r>
      <w:r w:rsidRPr="00990310">
        <w:rPr>
          <w:sz w:val="16"/>
          <w:szCs w:val="16"/>
        </w:rPr>
        <w:t>100 euro bij het indienen van een verzoekschrift tot schorsing of tot schorsing wegens uiterst drin</w:t>
      </w:r>
      <w:r w:rsidRPr="00990310">
        <w:rPr>
          <w:sz w:val="16"/>
          <w:szCs w:val="16"/>
        </w:rPr>
        <w:t>gende noodzakelijkheid.</w:t>
      </w:r>
      <w:r>
        <w:rPr>
          <w:sz w:val="16"/>
          <w:szCs w:val="16"/>
        </w:rPr>
        <w:br/>
      </w:r>
      <w:r>
        <w:rPr>
          <w:sz w:val="16"/>
          <w:szCs w:val="16"/>
        </w:rPr>
        <w:br/>
      </w:r>
      <w:r w:rsidRPr="00990310">
        <w:rPr>
          <w:sz w:val="16"/>
          <w:szCs w:val="16"/>
        </w:rPr>
        <w:t>U betaalt het rolrecht binnen een termijn van 15 dagen, die ingaat de dag na deze van de betekening van het verzoek daartoe door de griffier van de Raad. Als het bedrag niet binnen de termijn van 15 dagen is gestort wordt het beroe</w:t>
      </w:r>
      <w:r>
        <w:rPr>
          <w:sz w:val="16"/>
          <w:szCs w:val="16"/>
        </w:rPr>
        <w:t>p niet-ontvankelijk verklaard.</w:t>
      </w:r>
      <w:r>
        <w:rPr>
          <w:sz w:val="16"/>
          <w:szCs w:val="16"/>
        </w:rPr>
        <w:br/>
      </w:r>
      <w:r>
        <w:rPr>
          <w:sz w:val="16"/>
          <w:szCs w:val="16"/>
        </w:rPr>
        <w:br/>
      </w:r>
      <w:r w:rsidRPr="00990310">
        <w:rPr>
          <w:b/>
          <w:sz w:val="16"/>
          <w:szCs w:val="16"/>
        </w:rPr>
        <w:t>Meer info</w:t>
      </w:r>
      <w:r>
        <w:rPr>
          <w:b/>
          <w:sz w:val="16"/>
          <w:szCs w:val="16"/>
        </w:rPr>
        <w:br/>
      </w:r>
      <w:r w:rsidRPr="00990310">
        <w:rPr>
          <w:sz w:val="16"/>
          <w:szCs w:val="16"/>
        </w:rPr>
        <w:t>De procedure voor de Raad van Vergunningsbetwistingen wordt geregeld in</w:t>
      </w:r>
      <w:r>
        <w:rPr>
          <w:sz w:val="16"/>
          <w:szCs w:val="16"/>
        </w:rPr>
        <w:br/>
      </w:r>
      <w:r w:rsidRPr="00990310">
        <w:rPr>
          <w:sz w:val="16"/>
          <w:szCs w:val="16"/>
        </w:rPr>
        <w:t>-</w:t>
      </w:r>
      <w:r>
        <w:rPr>
          <w:sz w:val="16"/>
          <w:szCs w:val="16"/>
        </w:rPr>
        <w:t xml:space="preserve"> </w:t>
      </w:r>
      <w:r w:rsidRPr="00990310">
        <w:rPr>
          <w:sz w:val="16"/>
          <w:szCs w:val="16"/>
        </w:rPr>
        <w:t xml:space="preserve">het decreet van 4 april 2014 betreffende de organisatie en de rechtspleging van sommige </w:t>
      </w:r>
      <w:r>
        <w:rPr>
          <w:sz w:val="16"/>
          <w:szCs w:val="16"/>
        </w:rPr>
        <w:t>Vlaamse bestuursrechtscolleges,</w:t>
      </w:r>
      <w:r>
        <w:rPr>
          <w:sz w:val="16"/>
          <w:szCs w:val="16"/>
        </w:rPr>
        <w:br/>
      </w:r>
      <w:r w:rsidRPr="00990310">
        <w:rPr>
          <w:sz w:val="16"/>
          <w:szCs w:val="16"/>
        </w:rPr>
        <w:t>-</w:t>
      </w:r>
      <w:r>
        <w:rPr>
          <w:sz w:val="16"/>
          <w:szCs w:val="16"/>
        </w:rPr>
        <w:t xml:space="preserve"> </w:t>
      </w:r>
      <w:r w:rsidRPr="00990310">
        <w:rPr>
          <w:sz w:val="16"/>
          <w:szCs w:val="16"/>
        </w:rPr>
        <w:t>het decreet van 25</w:t>
      </w:r>
      <w:r w:rsidRPr="00990310">
        <w:rPr>
          <w:sz w:val="16"/>
          <w:szCs w:val="16"/>
        </w:rPr>
        <w:t xml:space="preserve"> april 2014 bet</w:t>
      </w:r>
      <w:r>
        <w:rPr>
          <w:sz w:val="16"/>
          <w:szCs w:val="16"/>
        </w:rPr>
        <w:t>reffende de omgevingsvergunning</w:t>
      </w:r>
      <w:r>
        <w:rPr>
          <w:sz w:val="16"/>
          <w:szCs w:val="16"/>
        </w:rPr>
        <w:br/>
      </w:r>
      <w:r w:rsidRPr="00990310">
        <w:rPr>
          <w:sz w:val="16"/>
          <w:szCs w:val="16"/>
        </w:rPr>
        <w:t>-</w:t>
      </w:r>
      <w:r>
        <w:rPr>
          <w:sz w:val="16"/>
          <w:szCs w:val="16"/>
        </w:rPr>
        <w:t xml:space="preserve"> </w:t>
      </w:r>
      <w:r w:rsidRPr="00990310">
        <w:rPr>
          <w:sz w:val="16"/>
          <w:szCs w:val="16"/>
        </w:rPr>
        <w:t>het besluit van de Vlaamse Regering van 16 mei 2014 houdende de rechtspleging voor sommige Vlaamse Bestuursrechtscolleges.</w:t>
      </w:r>
      <w:r>
        <w:rPr>
          <w:sz w:val="16"/>
          <w:szCs w:val="16"/>
        </w:rPr>
        <w:br/>
      </w:r>
      <w:r w:rsidRPr="00990310">
        <w:rPr>
          <w:sz w:val="16"/>
          <w:szCs w:val="16"/>
        </w:rPr>
        <w:t>Meer info vindt u op de website van de Raad voor Vergunningsbetwistingen. (http://www.dbrc.be/vergunningsbetwistingen)</w:t>
      </w:r>
      <w:r>
        <w:rPr>
          <w:sz w:val="16"/>
          <w:szCs w:val="16"/>
        </w:rPr>
        <w:br/>
      </w:r>
      <w:r>
        <w:rPr>
          <w:sz w:val="16"/>
          <w:szCs w:val="16"/>
        </w:rPr>
        <w:br/>
      </w:r>
      <w:r>
        <w:rPr>
          <w:rFonts w:eastAsia="Cambria" w:cs="Arial"/>
          <w:b/>
          <w:bCs/>
          <w:sz w:val="16"/>
          <w:szCs w:val="16"/>
          <w:lang w:val="nl-NL"/>
        </w:rPr>
        <w:t>Mededeling</w:t>
      </w:r>
      <w:r>
        <w:rPr>
          <w:rFonts w:eastAsia="Cambria" w:cs="Arial"/>
          <w:b/>
          <w:bCs/>
          <w:sz w:val="16"/>
          <w:szCs w:val="16"/>
          <w:lang w:val="nl-NL"/>
        </w:rPr>
        <w:br/>
      </w:r>
      <w:r>
        <w:rPr>
          <w:rFonts w:eastAsia="Cambria" w:cs="Arial"/>
          <w:sz w:val="16"/>
          <w:szCs w:val="16"/>
          <w:lang w:val="nl-NL"/>
        </w:rPr>
        <w:t>Deze gegevens kunnen worden opgeslagen in een of meer bestanden. Die bestanden kunnen zich bevinden bij de gemeente, waar u de aanvraag hebt ingediend, bij de provincie, en ook bij de Vlaamse administratie, be</w:t>
      </w:r>
      <w:r>
        <w:rPr>
          <w:rFonts w:eastAsia="Cambria" w:cs="Arial"/>
          <w:sz w:val="16"/>
          <w:szCs w:val="16"/>
          <w:lang w:val="nl-NL"/>
        </w:rPr>
        <w:t>voegd voor de omgevingsvergunning. Ze worden gebruikt voor de behandeling van uw dossier. Ze kunnen ook gebruikt worden voor het opmaken van statistieken en voor wetenschappelijke doeleinden. U hebt het recht om uw gegevens in deze bestanden in te kijken en zo nodig de verbetering ervan aan te vragen.</w:t>
      </w:r>
      <w:r>
        <w:rPr>
          <w:sz w:val="16"/>
          <w:szCs w:val="16"/>
        </w:rPr>
        <w:br/>
      </w:r>
    </w:p>
    <w:p w14:paraId="49B1FF20" w14:textId="77777777" w:rsidR="003E5378" w:rsidRDefault="003E5378" w:rsidP="00DF17FB"/>
    <w:p w14:paraId="4C9545D7" w14:textId="77777777" w:rsidR="0078759B" w:rsidRDefault="00B61CC7" w:rsidP="0078759B">
      <w:pPr>
        <w:rPr>
          <w:rFonts w:cs="Arial"/>
        </w:rPr>
      </w:pPr>
      <w:r>
        <w:t>Datum: 12/03/2025</w:t>
      </w:r>
    </w:p>
    <w:p w14:paraId="15A5336E" w14:textId="77777777" w:rsidR="00AD7CEE" w:rsidRPr="00B561A1" w:rsidRDefault="00AD7CEE" w:rsidP="00B561A1"/>
    <w:p w14:paraId="7DB2D321" w14:textId="77777777" w:rsidR="00AD7CEE" w:rsidRPr="00B561A1" w:rsidRDefault="00B61CC7" w:rsidP="00B561A1">
      <w:r w:rsidRPr="005E11D4">
        <w:t>VOOR AKKOORD</w:t>
      </w:r>
    </w:p>
    <w:p w14:paraId="505AA6D4" w14:textId="77777777" w:rsidR="0094379E" w:rsidRPr="00B561A1" w:rsidRDefault="00B61CC7" w:rsidP="00B561A1">
      <w:r w:rsidRPr="00B561A1">
        <w:t>De omgevingsambtenaar</w:t>
      </w:r>
    </w:p>
    <w:p w14:paraId="40BEE703" w14:textId="77777777" w:rsidR="00AD7CEE" w:rsidRPr="00B561A1" w:rsidRDefault="00AD7CEE" w:rsidP="00B561A1">
      <w:pPr>
        <w:rPr>
          <w:highlight w:val="yellow"/>
        </w:rPr>
      </w:pPr>
    </w:p>
    <w:sectPr w:rsidR="00AD7CEE" w:rsidRPr="00B561A1" w:rsidSect="00DA1247">
      <w:headerReference w:type="even" r:id="rId9"/>
      <w:headerReference w:type="default" r:id="rId10"/>
      <w:footerReference w:type="even" r:id="rId11"/>
      <w:footerReference w:type="default" r:id="rId12"/>
      <w:headerReference w:type="first" r:id="rId13"/>
      <w:footerReference w:type="first" r:id="rId14"/>
      <w:pgSz w:w="11906" w:h="16838"/>
      <w:pgMar w:top="212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ADDCA" w14:textId="77777777" w:rsidR="00B61CC7" w:rsidRDefault="00B61CC7">
      <w:r>
        <w:separator/>
      </w:r>
    </w:p>
  </w:endnote>
  <w:endnote w:type="continuationSeparator" w:id="0">
    <w:p w14:paraId="7731C0D4" w14:textId="77777777" w:rsidR="00B61CC7" w:rsidRDefault="00B61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Ming Std L">
    <w:panose1 w:val="020203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18D5F" w14:textId="77777777" w:rsidR="00C61817" w:rsidRDefault="00C6181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61812" w14:textId="77777777" w:rsidR="000E3FF9" w:rsidRDefault="000E3FF9">
    <w:pPr>
      <w:pStyle w:val="Voettekst"/>
      <w:jc w:val="right"/>
    </w:pPr>
  </w:p>
  <w:p w14:paraId="760654DC" w14:textId="77777777" w:rsidR="000E3FF9" w:rsidRPr="00FA25FE" w:rsidRDefault="00B61CC7" w:rsidP="000E3FF9">
    <w:pPr>
      <w:pStyle w:val="Voettekst"/>
      <w:jc w:val="right"/>
    </w:pPr>
    <w:r>
      <w:rPr>
        <w:rFonts w:cs="Times New Roman"/>
      </w:rPr>
      <w:tab/>
    </w:r>
    <w:sdt>
      <w:sdtPr>
        <w:id w:val="261961070"/>
        <w:docPartObj>
          <w:docPartGallery w:val="Page Numbers (Bottom of Page)"/>
          <w:docPartUnique/>
        </w:docPartObj>
      </w:sdtPr>
      <w:sdtEndPr/>
      <w:sdtContent>
        <w:r>
          <w:fldChar w:fldCharType="begin"/>
        </w:r>
        <w:r>
          <w:instrText>PAGE   \* MERGEFORMAT</w:instrText>
        </w:r>
        <w:r>
          <w:fldChar w:fldCharType="separate"/>
        </w:r>
        <w:r w:rsidRPr="00246C4C">
          <w:rPr>
            <w:noProof/>
            <w:lang w:val="nl-NL"/>
          </w:rPr>
          <w:t>5</w:t>
        </w:r>
        <w: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F0886" w14:textId="77777777" w:rsidR="00C61817" w:rsidRDefault="00B61CC7">
    <w:r>
      <w:t>OMV_2025025751</w:t>
    </w:r>
    <w:r>
      <w:tab/>
    </w:r>
    <w:r>
      <w:tab/>
    </w:r>
    <w:r>
      <w:fldChar w:fldCharType="begin"/>
    </w:r>
    <w:r>
      <w:instrText xml:space="preserve"> PAGE   \* MERGEFORMAT </w:instrText>
    </w:r>
    <w:r>
      <w:fldChar w:fldCharType="separate"/>
    </w:r>
    <w:r>
      <w:rPr>
        <w:noProof/>
      </w:rPr>
      <w:t>1</w:t>
    </w:r>
    <w:r>
      <w:fldChar w:fldCharType="end"/>
    </w:r>
    <w:r>
      <w:t>/</w:t>
    </w:r>
    <w:r>
      <w:fldChar w:fldCharType="begin"/>
    </w:r>
    <w:r>
      <w:instrText xml:space="preserve"> NUMPAGES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AF05B" w14:textId="77777777" w:rsidR="00B61CC7" w:rsidRDefault="00B61CC7">
      <w:r>
        <w:separator/>
      </w:r>
    </w:p>
  </w:footnote>
  <w:footnote w:type="continuationSeparator" w:id="0">
    <w:p w14:paraId="59610B94" w14:textId="77777777" w:rsidR="00B61CC7" w:rsidRDefault="00B61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8E02E" w14:textId="77777777" w:rsidR="00C61817" w:rsidRDefault="00C6181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8383F" w14:textId="77777777" w:rsidR="00C61817" w:rsidRDefault="00C6181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DDA21" w14:textId="77777777" w:rsidR="007C2330" w:rsidRPr="008655D2" w:rsidRDefault="00B61CC7" w:rsidP="007C2330">
    <w:pPr>
      <w:jc w:val="right"/>
      <w:rPr>
        <w:rStyle w:val="Headertekst"/>
        <w:rFonts w:ascii="Times New Roman" w:hAnsi="Times New Roman"/>
        <w:b w:val="0"/>
        <w:sz w:val="24"/>
      </w:rPr>
    </w:pPr>
    <w:r w:rsidRPr="009A09AD">
      <w:rPr>
        <w:noProof/>
      </w:rPr>
      <w:drawing>
        <wp:anchor distT="0" distB="0" distL="114300" distR="114300" simplePos="0" relativeHeight="251658240" behindDoc="1" locked="0" layoutInCell="1" allowOverlap="1" wp14:anchorId="24CBF32C" wp14:editId="3F3C9AED">
          <wp:simplePos x="0" y="0"/>
          <wp:positionH relativeFrom="page">
            <wp:posOffset>899795</wp:posOffset>
          </wp:positionH>
          <wp:positionV relativeFrom="page">
            <wp:posOffset>488950</wp:posOffset>
          </wp:positionV>
          <wp:extent cx="1111885" cy="800100"/>
          <wp:effectExtent l="0" t="0" r="0" b="0"/>
          <wp:wrapNone/>
          <wp:docPr id="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r>
      <w:rPr>
        <w:rStyle w:val="Headerblauw"/>
        <w:color w:val="009FE3"/>
      </w:rPr>
      <w:t>Departement Stedelijke Ontwikkeling</w:t>
    </w:r>
  </w:p>
  <w:p w14:paraId="474605EB" w14:textId="77777777" w:rsidR="006921A3" w:rsidRDefault="006921A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813001F"/>
    <w:lvl w:ilvl="0">
      <w:start w:val="1"/>
      <w:numFmt w:val="decimal"/>
      <w:lvlText w:val="%1."/>
      <w:lvlJc w:val="left"/>
      <w:pPr>
        <w:ind w:left="360" w:hanging="360"/>
      </w:pPr>
      <w:rPr>
        <w:rFonts w:ascii="Calibri" w:eastAsia="Calibri" w:hAnsi="Calibri" w:cs="Calibri"/>
      </w:rPr>
    </w:lvl>
    <w:lvl w:ilvl="1">
      <w:start w:val="1"/>
      <w:numFmt w:val="decimal"/>
      <w:lvlText w:val="%1.%2."/>
      <w:lvlJc w:val="left"/>
      <w:pPr>
        <w:ind w:left="792" w:hanging="432"/>
      </w:pPr>
      <w:rPr>
        <w:rFonts w:ascii="Calibri" w:eastAsia="Calibri"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032A87"/>
    <w:multiLevelType w:val="hybridMultilevel"/>
    <w:tmpl w:val="10FE5FEC"/>
    <w:lvl w:ilvl="0" w:tplc="1774391A">
      <w:start w:val="1"/>
      <w:numFmt w:val="decimal"/>
      <w:lvlText w:val="%1."/>
      <w:lvlJc w:val="left"/>
      <w:pPr>
        <w:ind w:left="720" w:hanging="360"/>
      </w:pPr>
      <w:rPr>
        <w:rFonts w:hint="default"/>
      </w:rPr>
    </w:lvl>
    <w:lvl w:ilvl="1" w:tplc="E3B4EFE2" w:tentative="1">
      <w:start w:val="1"/>
      <w:numFmt w:val="lowerLetter"/>
      <w:lvlText w:val="%2."/>
      <w:lvlJc w:val="left"/>
      <w:pPr>
        <w:ind w:left="1440" w:hanging="360"/>
      </w:pPr>
    </w:lvl>
    <w:lvl w:ilvl="2" w:tplc="5FBE9406" w:tentative="1">
      <w:start w:val="1"/>
      <w:numFmt w:val="lowerRoman"/>
      <w:lvlText w:val="%3."/>
      <w:lvlJc w:val="right"/>
      <w:pPr>
        <w:ind w:left="2160" w:hanging="180"/>
      </w:pPr>
    </w:lvl>
    <w:lvl w:ilvl="3" w:tplc="5596B9FE" w:tentative="1">
      <w:start w:val="1"/>
      <w:numFmt w:val="decimal"/>
      <w:lvlText w:val="%4."/>
      <w:lvlJc w:val="left"/>
      <w:pPr>
        <w:ind w:left="2880" w:hanging="360"/>
      </w:pPr>
    </w:lvl>
    <w:lvl w:ilvl="4" w:tplc="EF28852C" w:tentative="1">
      <w:start w:val="1"/>
      <w:numFmt w:val="lowerLetter"/>
      <w:lvlText w:val="%5."/>
      <w:lvlJc w:val="left"/>
      <w:pPr>
        <w:ind w:left="3600" w:hanging="360"/>
      </w:pPr>
    </w:lvl>
    <w:lvl w:ilvl="5" w:tplc="652473F4" w:tentative="1">
      <w:start w:val="1"/>
      <w:numFmt w:val="lowerRoman"/>
      <w:lvlText w:val="%6."/>
      <w:lvlJc w:val="right"/>
      <w:pPr>
        <w:ind w:left="4320" w:hanging="180"/>
      </w:pPr>
    </w:lvl>
    <w:lvl w:ilvl="6" w:tplc="C4D4787E" w:tentative="1">
      <w:start w:val="1"/>
      <w:numFmt w:val="decimal"/>
      <w:lvlText w:val="%7."/>
      <w:lvlJc w:val="left"/>
      <w:pPr>
        <w:ind w:left="5040" w:hanging="360"/>
      </w:pPr>
    </w:lvl>
    <w:lvl w:ilvl="7" w:tplc="E70C496A" w:tentative="1">
      <w:start w:val="1"/>
      <w:numFmt w:val="lowerLetter"/>
      <w:lvlText w:val="%8."/>
      <w:lvlJc w:val="left"/>
      <w:pPr>
        <w:ind w:left="5760" w:hanging="360"/>
      </w:pPr>
    </w:lvl>
    <w:lvl w:ilvl="8" w:tplc="EF563414" w:tentative="1">
      <w:start w:val="1"/>
      <w:numFmt w:val="lowerRoman"/>
      <w:lvlText w:val="%9."/>
      <w:lvlJc w:val="right"/>
      <w:pPr>
        <w:ind w:left="6480" w:hanging="180"/>
      </w:pPr>
    </w:lvl>
  </w:abstractNum>
  <w:abstractNum w:abstractNumId="2" w15:restartNumberingAfterBreak="0">
    <w:nsid w:val="054E299B"/>
    <w:multiLevelType w:val="multilevel"/>
    <w:tmpl w:val="163440A2"/>
    <w:lvl w:ilvl="0">
      <w:start w:val="1"/>
      <w:numFmt w:val="decimal"/>
      <w:pStyle w:val="KOP2"/>
      <w:lvlText w:val="%1."/>
      <w:lvlJc w:val="left"/>
      <w:pPr>
        <w:ind w:left="360" w:hanging="360"/>
      </w:pPr>
      <w:rPr>
        <w:rFonts w:ascii="Calibri" w:eastAsia="Calibri" w:hAnsi="Calibri" w:cs="Calibri"/>
      </w:rPr>
    </w:lvl>
    <w:lvl w:ilvl="1">
      <w:start w:val="1"/>
      <w:numFmt w:val="decimal"/>
      <w:pStyle w:val="KOP3"/>
      <w:lvlText w:val="%1.%2."/>
      <w:lvlJc w:val="left"/>
      <w:pPr>
        <w:ind w:left="792" w:hanging="432"/>
      </w:pPr>
      <w:rPr>
        <w:rFonts w:ascii="Calibri" w:eastAsia="Calibri" w:hAnsi="Calibri" w:cs="Calibri"/>
      </w:rPr>
    </w:lvl>
    <w:lvl w:ilvl="2">
      <w:start w:val="1"/>
      <w:numFmt w:val="decimal"/>
      <w:lvlText w:val="%1.%2.%3."/>
      <w:lvlJc w:val="left"/>
      <w:pPr>
        <w:ind w:left="1224" w:hanging="504"/>
      </w:pPr>
      <w:rPr>
        <w:rFonts w:ascii="Calibri" w:eastAsia="Calibri" w:hAnsi="Calibri" w:cs="Calibri"/>
      </w:rPr>
    </w:lvl>
    <w:lvl w:ilvl="3">
      <w:start w:val="1"/>
      <w:numFmt w:val="decimal"/>
      <w:lvlText w:val="%1.%2.%3.%4."/>
      <w:lvlJc w:val="left"/>
      <w:pPr>
        <w:ind w:left="1728" w:hanging="648"/>
      </w:pPr>
      <w:rPr>
        <w:rFonts w:ascii="Calibri" w:eastAsia="Calibri" w:hAnsi="Calibri" w:cs="Calibri"/>
      </w:rPr>
    </w:lvl>
    <w:lvl w:ilvl="4">
      <w:start w:val="1"/>
      <w:numFmt w:val="decimal"/>
      <w:lvlText w:val="%1.%2.%3.%4.%5."/>
      <w:lvlJc w:val="left"/>
      <w:pPr>
        <w:ind w:left="2232" w:hanging="792"/>
      </w:pPr>
      <w:rPr>
        <w:rFonts w:ascii="Calibri" w:eastAsia="Calibri" w:hAnsi="Calibri" w:cs="Calibri"/>
      </w:rPr>
    </w:lvl>
    <w:lvl w:ilvl="5">
      <w:start w:val="1"/>
      <w:numFmt w:val="decimal"/>
      <w:lvlText w:val="%1.%2.%3.%4.%5.%6."/>
      <w:lvlJc w:val="left"/>
      <w:pPr>
        <w:ind w:left="2736" w:hanging="936"/>
      </w:pPr>
      <w:rPr>
        <w:rFonts w:ascii="Calibri" w:eastAsia="Calibri" w:hAnsi="Calibri" w:cs="Calibri"/>
      </w:rPr>
    </w:lvl>
    <w:lvl w:ilvl="6">
      <w:start w:val="1"/>
      <w:numFmt w:val="decimal"/>
      <w:lvlText w:val="%1.%2.%3.%4.%5.%6.%7."/>
      <w:lvlJc w:val="left"/>
      <w:pPr>
        <w:ind w:left="3240" w:hanging="1080"/>
      </w:pPr>
      <w:rPr>
        <w:rFonts w:ascii="Calibri" w:eastAsia="Calibri" w:hAnsi="Calibri" w:cs="Calibri"/>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0B5038"/>
    <w:multiLevelType w:val="hybridMultilevel"/>
    <w:tmpl w:val="64129806"/>
    <w:lvl w:ilvl="0" w:tplc="7BA259D2">
      <w:start w:val="1"/>
      <w:numFmt w:val="bullet"/>
      <w:lvlText w:val=""/>
      <w:lvlJc w:val="left"/>
      <w:pPr>
        <w:ind w:left="720" w:hanging="360"/>
      </w:pPr>
      <w:rPr>
        <w:rFonts w:ascii="Symbol" w:hAnsi="Symbol" w:hint="default"/>
      </w:rPr>
    </w:lvl>
    <w:lvl w:ilvl="1" w:tplc="6540D230" w:tentative="1">
      <w:start w:val="1"/>
      <w:numFmt w:val="bullet"/>
      <w:lvlText w:val="o"/>
      <w:lvlJc w:val="left"/>
      <w:pPr>
        <w:ind w:left="1440" w:hanging="360"/>
      </w:pPr>
      <w:rPr>
        <w:rFonts w:ascii="Courier New" w:hAnsi="Courier New" w:cs="Courier New" w:hint="default"/>
      </w:rPr>
    </w:lvl>
    <w:lvl w:ilvl="2" w:tplc="27429650" w:tentative="1">
      <w:start w:val="1"/>
      <w:numFmt w:val="bullet"/>
      <w:lvlText w:val=""/>
      <w:lvlJc w:val="left"/>
      <w:pPr>
        <w:ind w:left="2160" w:hanging="360"/>
      </w:pPr>
      <w:rPr>
        <w:rFonts w:ascii="Wingdings" w:hAnsi="Wingdings" w:hint="default"/>
      </w:rPr>
    </w:lvl>
    <w:lvl w:ilvl="3" w:tplc="F35CCACE" w:tentative="1">
      <w:start w:val="1"/>
      <w:numFmt w:val="bullet"/>
      <w:lvlText w:val=""/>
      <w:lvlJc w:val="left"/>
      <w:pPr>
        <w:ind w:left="2880" w:hanging="360"/>
      </w:pPr>
      <w:rPr>
        <w:rFonts w:ascii="Symbol" w:hAnsi="Symbol" w:hint="default"/>
      </w:rPr>
    </w:lvl>
    <w:lvl w:ilvl="4" w:tplc="E2A08E58" w:tentative="1">
      <w:start w:val="1"/>
      <w:numFmt w:val="bullet"/>
      <w:lvlText w:val="o"/>
      <w:lvlJc w:val="left"/>
      <w:pPr>
        <w:ind w:left="3600" w:hanging="360"/>
      </w:pPr>
      <w:rPr>
        <w:rFonts w:ascii="Courier New" w:hAnsi="Courier New" w:cs="Courier New" w:hint="default"/>
      </w:rPr>
    </w:lvl>
    <w:lvl w:ilvl="5" w:tplc="329E4B74" w:tentative="1">
      <w:start w:val="1"/>
      <w:numFmt w:val="bullet"/>
      <w:lvlText w:val=""/>
      <w:lvlJc w:val="left"/>
      <w:pPr>
        <w:ind w:left="4320" w:hanging="360"/>
      </w:pPr>
      <w:rPr>
        <w:rFonts w:ascii="Wingdings" w:hAnsi="Wingdings" w:hint="default"/>
      </w:rPr>
    </w:lvl>
    <w:lvl w:ilvl="6" w:tplc="1624A6FC" w:tentative="1">
      <w:start w:val="1"/>
      <w:numFmt w:val="bullet"/>
      <w:lvlText w:val=""/>
      <w:lvlJc w:val="left"/>
      <w:pPr>
        <w:ind w:left="5040" w:hanging="360"/>
      </w:pPr>
      <w:rPr>
        <w:rFonts w:ascii="Symbol" w:hAnsi="Symbol" w:hint="default"/>
      </w:rPr>
    </w:lvl>
    <w:lvl w:ilvl="7" w:tplc="BFA0DC7E" w:tentative="1">
      <w:start w:val="1"/>
      <w:numFmt w:val="bullet"/>
      <w:lvlText w:val="o"/>
      <w:lvlJc w:val="left"/>
      <w:pPr>
        <w:ind w:left="5760" w:hanging="360"/>
      </w:pPr>
      <w:rPr>
        <w:rFonts w:ascii="Courier New" w:hAnsi="Courier New" w:cs="Courier New" w:hint="default"/>
      </w:rPr>
    </w:lvl>
    <w:lvl w:ilvl="8" w:tplc="92262404" w:tentative="1">
      <w:start w:val="1"/>
      <w:numFmt w:val="bullet"/>
      <w:lvlText w:val=""/>
      <w:lvlJc w:val="left"/>
      <w:pPr>
        <w:ind w:left="6480" w:hanging="360"/>
      </w:pPr>
      <w:rPr>
        <w:rFonts w:ascii="Wingdings" w:hAnsi="Wingdings" w:hint="default"/>
      </w:rPr>
    </w:lvl>
  </w:abstractNum>
  <w:abstractNum w:abstractNumId="4" w15:restartNumberingAfterBreak="0">
    <w:nsid w:val="07D9468D"/>
    <w:multiLevelType w:val="hybridMultilevel"/>
    <w:tmpl w:val="C07A8812"/>
    <w:lvl w:ilvl="0" w:tplc="787E1340">
      <w:start w:val="1"/>
      <w:numFmt w:val="bullet"/>
      <w:lvlText w:val=""/>
      <w:lvlJc w:val="left"/>
      <w:pPr>
        <w:ind w:left="786" w:hanging="360"/>
      </w:pPr>
      <w:rPr>
        <w:rFonts w:ascii="Symbol" w:hAnsi="Symbol" w:hint="default"/>
        <w:color w:val="808080" w:themeColor="background1" w:themeShade="80"/>
      </w:rPr>
    </w:lvl>
    <w:lvl w:ilvl="1" w:tplc="F04E9176" w:tentative="1">
      <w:start w:val="1"/>
      <w:numFmt w:val="bullet"/>
      <w:lvlText w:val="o"/>
      <w:lvlJc w:val="left"/>
      <w:pPr>
        <w:ind w:left="1440" w:hanging="360"/>
      </w:pPr>
      <w:rPr>
        <w:rFonts w:ascii="Courier New" w:hAnsi="Courier New" w:cs="Courier New" w:hint="default"/>
      </w:rPr>
    </w:lvl>
    <w:lvl w:ilvl="2" w:tplc="ECAABE4C" w:tentative="1">
      <w:start w:val="1"/>
      <w:numFmt w:val="bullet"/>
      <w:lvlText w:val=""/>
      <w:lvlJc w:val="left"/>
      <w:pPr>
        <w:ind w:left="2160" w:hanging="360"/>
      </w:pPr>
      <w:rPr>
        <w:rFonts w:ascii="Wingdings" w:hAnsi="Wingdings" w:hint="default"/>
      </w:rPr>
    </w:lvl>
    <w:lvl w:ilvl="3" w:tplc="E6F4AF76" w:tentative="1">
      <w:start w:val="1"/>
      <w:numFmt w:val="bullet"/>
      <w:lvlText w:val=""/>
      <w:lvlJc w:val="left"/>
      <w:pPr>
        <w:ind w:left="2880" w:hanging="360"/>
      </w:pPr>
      <w:rPr>
        <w:rFonts w:ascii="Symbol" w:hAnsi="Symbol" w:hint="default"/>
      </w:rPr>
    </w:lvl>
    <w:lvl w:ilvl="4" w:tplc="D59E878E" w:tentative="1">
      <w:start w:val="1"/>
      <w:numFmt w:val="bullet"/>
      <w:lvlText w:val="o"/>
      <w:lvlJc w:val="left"/>
      <w:pPr>
        <w:ind w:left="3600" w:hanging="360"/>
      </w:pPr>
      <w:rPr>
        <w:rFonts w:ascii="Courier New" w:hAnsi="Courier New" w:cs="Courier New" w:hint="default"/>
      </w:rPr>
    </w:lvl>
    <w:lvl w:ilvl="5" w:tplc="DCF42F68" w:tentative="1">
      <w:start w:val="1"/>
      <w:numFmt w:val="bullet"/>
      <w:lvlText w:val=""/>
      <w:lvlJc w:val="left"/>
      <w:pPr>
        <w:ind w:left="4320" w:hanging="360"/>
      </w:pPr>
      <w:rPr>
        <w:rFonts w:ascii="Wingdings" w:hAnsi="Wingdings" w:hint="default"/>
      </w:rPr>
    </w:lvl>
    <w:lvl w:ilvl="6" w:tplc="EFFC2498" w:tentative="1">
      <w:start w:val="1"/>
      <w:numFmt w:val="bullet"/>
      <w:lvlText w:val=""/>
      <w:lvlJc w:val="left"/>
      <w:pPr>
        <w:ind w:left="5040" w:hanging="360"/>
      </w:pPr>
      <w:rPr>
        <w:rFonts w:ascii="Symbol" w:hAnsi="Symbol" w:hint="default"/>
      </w:rPr>
    </w:lvl>
    <w:lvl w:ilvl="7" w:tplc="58B8EF32" w:tentative="1">
      <w:start w:val="1"/>
      <w:numFmt w:val="bullet"/>
      <w:lvlText w:val="o"/>
      <w:lvlJc w:val="left"/>
      <w:pPr>
        <w:ind w:left="5760" w:hanging="360"/>
      </w:pPr>
      <w:rPr>
        <w:rFonts w:ascii="Courier New" w:hAnsi="Courier New" w:cs="Courier New" w:hint="default"/>
      </w:rPr>
    </w:lvl>
    <w:lvl w:ilvl="8" w:tplc="09C64676" w:tentative="1">
      <w:start w:val="1"/>
      <w:numFmt w:val="bullet"/>
      <w:lvlText w:val=""/>
      <w:lvlJc w:val="left"/>
      <w:pPr>
        <w:ind w:left="6480" w:hanging="360"/>
      </w:pPr>
      <w:rPr>
        <w:rFonts w:ascii="Wingdings" w:hAnsi="Wingdings" w:hint="default"/>
      </w:rPr>
    </w:lvl>
  </w:abstractNum>
  <w:abstractNum w:abstractNumId="5" w15:restartNumberingAfterBreak="0">
    <w:nsid w:val="09413416"/>
    <w:multiLevelType w:val="hybridMultilevel"/>
    <w:tmpl w:val="EF38F532"/>
    <w:lvl w:ilvl="0" w:tplc="5882D59E">
      <w:start w:val="1"/>
      <w:numFmt w:val="bullet"/>
      <w:lvlText w:val=""/>
      <w:lvlJc w:val="left"/>
      <w:pPr>
        <w:ind w:left="720" w:hanging="360"/>
      </w:pPr>
      <w:rPr>
        <w:rFonts w:ascii="Symbol" w:hAnsi="Symbol" w:hint="default"/>
      </w:rPr>
    </w:lvl>
    <w:lvl w:ilvl="1" w:tplc="C4D6F364" w:tentative="1">
      <w:start w:val="1"/>
      <w:numFmt w:val="bullet"/>
      <w:lvlText w:val="o"/>
      <w:lvlJc w:val="left"/>
      <w:pPr>
        <w:ind w:left="1440" w:hanging="360"/>
      </w:pPr>
      <w:rPr>
        <w:rFonts w:ascii="Courier New" w:hAnsi="Courier New" w:cs="Courier New" w:hint="default"/>
      </w:rPr>
    </w:lvl>
    <w:lvl w:ilvl="2" w:tplc="CFA808A6" w:tentative="1">
      <w:start w:val="1"/>
      <w:numFmt w:val="bullet"/>
      <w:lvlText w:val=""/>
      <w:lvlJc w:val="left"/>
      <w:pPr>
        <w:ind w:left="2160" w:hanging="360"/>
      </w:pPr>
      <w:rPr>
        <w:rFonts w:ascii="Wingdings" w:hAnsi="Wingdings" w:hint="default"/>
      </w:rPr>
    </w:lvl>
    <w:lvl w:ilvl="3" w:tplc="3FC4C542" w:tentative="1">
      <w:start w:val="1"/>
      <w:numFmt w:val="bullet"/>
      <w:lvlText w:val=""/>
      <w:lvlJc w:val="left"/>
      <w:pPr>
        <w:ind w:left="2880" w:hanging="360"/>
      </w:pPr>
      <w:rPr>
        <w:rFonts w:ascii="Symbol" w:hAnsi="Symbol" w:hint="default"/>
      </w:rPr>
    </w:lvl>
    <w:lvl w:ilvl="4" w:tplc="111A6FF8" w:tentative="1">
      <w:start w:val="1"/>
      <w:numFmt w:val="bullet"/>
      <w:lvlText w:val="o"/>
      <w:lvlJc w:val="left"/>
      <w:pPr>
        <w:ind w:left="3600" w:hanging="360"/>
      </w:pPr>
      <w:rPr>
        <w:rFonts w:ascii="Courier New" w:hAnsi="Courier New" w:cs="Courier New" w:hint="default"/>
      </w:rPr>
    </w:lvl>
    <w:lvl w:ilvl="5" w:tplc="F2B83DE8" w:tentative="1">
      <w:start w:val="1"/>
      <w:numFmt w:val="bullet"/>
      <w:lvlText w:val=""/>
      <w:lvlJc w:val="left"/>
      <w:pPr>
        <w:ind w:left="4320" w:hanging="360"/>
      </w:pPr>
      <w:rPr>
        <w:rFonts w:ascii="Wingdings" w:hAnsi="Wingdings" w:hint="default"/>
      </w:rPr>
    </w:lvl>
    <w:lvl w:ilvl="6" w:tplc="73760E66" w:tentative="1">
      <w:start w:val="1"/>
      <w:numFmt w:val="bullet"/>
      <w:lvlText w:val=""/>
      <w:lvlJc w:val="left"/>
      <w:pPr>
        <w:ind w:left="5040" w:hanging="360"/>
      </w:pPr>
      <w:rPr>
        <w:rFonts w:ascii="Symbol" w:hAnsi="Symbol" w:hint="default"/>
      </w:rPr>
    </w:lvl>
    <w:lvl w:ilvl="7" w:tplc="A43C2E34" w:tentative="1">
      <w:start w:val="1"/>
      <w:numFmt w:val="bullet"/>
      <w:lvlText w:val="o"/>
      <w:lvlJc w:val="left"/>
      <w:pPr>
        <w:ind w:left="5760" w:hanging="360"/>
      </w:pPr>
      <w:rPr>
        <w:rFonts w:ascii="Courier New" w:hAnsi="Courier New" w:cs="Courier New" w:hint="default"/>
      </w:rPr>
    </w:lvl>
    <w:lvl w:ilvl="8" w:tplc="0E7CFCD6" w:tentative="1">
      <w:start w:val="1"/>
      <w:numFmt w:val="bullet"/>
      <w:lvlText w:val=""/>
      <w:lvlJc w:val="left"/>
      <w:pPr>
        <w:ind w:left="6480" w:hanging="360"/>
      </w:pPr>
      <w:rPr>
        <w:rFonts w:ascii="Wingdings" w:hAnsi="Wingdings" w:hint="default"/>
      </w:rPr>
    </w:lvl>
  </w:abstractNum>
  <w:abstractNum w:abstractNumId="6" w15:restartNumberingAfterBreak="0">
    <w:nsid w:val="0D761667"/>
    <w:multiLevelType w:val="hybridMultilevel"/>
    <w:tmpl w:val="5F4416C6"/>
    <w:lvl w:ilvl="0" w:tplc="426C8310">
      <w:start w:val="1"/>
      <w:numFmt w:val="decimal"/>
      <w:lvlText w:val="%1."/>
      <w:lvlJc w:val="left"/>
      <w:pPr>
        <w:ind w:left="1080" w:hanging="360"/>
      </w:pPr>
    </w:lvl>
    <w:lvl w:ilvl="1" w:tplc="8F8C74B2" w:tentative="1">
      <w:start w:val="1"/>
      <w:numFmt w:val="lowerLetter"/>
      <w:lvlText w:val="%2."/>
      <w:lvlJc w:val="left"/>
      <w:pPr>
        <w:ind w:left="1800" w:hanging="360"/>
      </w:pPr>
    </w:lvl>
    <w:lvl w:ilvl="2" w:tplc="43C43D3C" w:tentative="1">
      <w:start w:val="1"/>
      <w:numFmt w:val="lowerRoman"/>
      <w:lvlText w:val="%3."/>
      <w:lvlJc w:val="right"/>
      <w:pPr>
        <w:ind w:left="2520" w:hanging="180"/>
      </w:pPr>
    </w:lvl>
    <w:lvl w:ilvl="3" w:tplc="B0F65AA4" w:tentative="1">
      <w:start w:val="1"/>
      <w:numFmt w:val="decimal"/>
      <w:lvlText w:val="%4."/>
      <w:lvlJc w:val="left"/>
      <w:pPr>
        <w:ind w:left="3240" w:hanging="360"/>
      </w:pPr>
    </w:lvl>
    <w:lvl w:ilvl="4" w:tplc="A7329720" w:tentative="1">
      <w:start w:val="1"/>
      <w:numFmt w:val="lowerLetter"/>
      <w:lvlText w:val="%5."/>
      <w:lvlJc w:val="left"/>
      <w:pPr>
        <w:ind w:left="3960" w:hanging="360"/>
      </w:pPr>
    </w:lvl>
    <w:lvl w:ilvl="5" w:tplc="24A2C12E" w:tentative="1">
      <w:start w:val="1"/>
      <w:numFmt w:val="lowerRoman"/>
      <w:lvlText w:val="%6."/>
      <w:lvlJc w:val="right"/>
      <w:pPr>
        <w:ind w:left="4680" w:hanging="180"/>
      </w:pPr>
    </w:lvl>
    <w:lvl w:ilvl="6" w:tplc="B1F0F0EC" w:tentative="1">
      <w:start w:val="1"/>
      <w:numFmt w:val="decimal"/>
      <w:lvlText w:val="%7."/>
      <w:lvlJc w:val="left"/>
      <w:pPr>
        <w:ind w:left="5400" w:hanging="360"/>
      </w:pPr>
    </w:lvl>
    <w:lvl w:ilvl="7" w:tplc="152EE58C" w:tentative="1">
      <w:start w:val="1"/>
      <w:numFmt w:val="lowerLetter"/>
      <w:lvlText w:val="%8."/>
      <w:lvlJc w:val="left"/>
      <w:pPr>
        <w:ind w:left="6120" w:hanging="360"/>
      </w:pPr>
    </w:lvl>
    <w:lvl w:ilvl="8" w:tplc="C0CC0B94" w:tentative="1">
      <w:start w:val="1"/>
      <w:numFmt w:val="lowerRoman"/>
      <w:lvlText w:val="%9."/>
      <w:lvlJc w:val="right"/>
      <w:pPr>
        <w:ind w:left="6840" w:hanging="180"/>
      </w:pPr>
    </w:lvl>
  </w:abstractNum>
  <w:abstractNum w:abstractNumId="7" w15:restartNumberingAfterBreak="0">
    <w:nsid w:val="0F9567C1"/>
    <w:multiLevelType w:val="multilevel"/>
    <w:tmpl w:val="0813001F"/>
    <w:lvl w:ilvl="0">
      <w:start w:val="1"/>
      <w:numFmt w:val="decimal"/>
      <w:lvlText w:val="%1."/>
      <w:lvlJc w:val="left"/>
      <w:pPr>
        <w:ind w:left="360" w:hanging="360"/>
      </w:pPr>
      <w:rPr>
        <w:rFonts w:ascii="Calibri" w:eastAsia="Calibri" w:hAnsi="Calibri" w:cs="Calibri"/>
      </w:rPr>
    </w:lvl>
    <w:lvl w:ilvl="1">
      <w:start w:val="1"/>
      <w:numFmt w:val="decimal"/>
      <w:lvlText w:val="%1.%2."/>
      <w:lvlJc w:val="left"/>
      <w:pPr>
        <w:ind w:left="792" w:hanging="432"/>
      </w:pPr>
      <w:rPr>
        <w:rFonts w:ascii="Calibri" w:eastAsia="Calibri"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F9B5686"/>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897C78"/>
    <w:multiLevelType w:val="hybridMultilevel"/>
    <w:tmpl w:val="EF006454"/>
    <w:lvl w:ilvl="0" w:tplc="7696E172">
      <w:start w:val="1"/>
      <w:numFmt w:val="bullet"/>
      <w:lvlText w:val=""/>
      <w:lvlJc w:val="left"/>
      <w:pPr>
        <w:ind w:left="786" w:hanging="360"/>
      </w:pPr>
      <w:rPr>
        <w:rFonts w:ascii="Symbol" w:hAnsi="Symbol" w:hint="default"/>
        <w:color w:val="808080" w:themeColor="background1" w:themeShade="80"/>
      </w:rPr>
    </w:lvl>
    <w:lvl w:ilvl="1" w:tplc="932210B0">
      <w:start w:val="1"/>
      <w:numFmt w:val="bullet"/>
      <w:lvlText w:val="o"/>
      <w:lvlJc w:val="left"/>
      <w:pPr>
        <w:ind w:left="1211" w:hanging="360"/>
      </w:pPr>
      <w:rPr>
        <w:rFonts w:ascii="Courier New" w:hAnsi="Courier New" w:cs="Courier New" w:hint="default"/>
        <w:color w:val="808080" w:themeColor="background1" w:themeShade="80"/>
      </w:rPr>
    </w:lvl>
    <w:lvl w:ilvl="2" w:tplc="775EB16A">
      <w:numFmt w:val="bullet"/>
      <w:lvlText w:val="-"/>
      <w:lvlJc w:val="left"/>
      <w:pPr>
        <w:ind w:left="2868" w:hanging="360"/>
      </w:pPr>
      <w:rPr>
        <w:rFonts w:ascii="Arial" w:eastAsiaTheme="minorHAnsi" w:hAnsi="Arial" w:cs="Arial" w:hint="default"/>
      </w:rPr>
    </w:lvl>
    <w:lvl w:ilvl="3" w:tplc="DB1C45BE">
      <w:start w:val="1"/>
      <w:numFmt w:val="bullet"/>
      <w:lvlText w:val=""/>
      <w:lvlJc w:val="left"/>
      <w:pPr>
        <w:ind w:left="3588" w:hanging="360"/>
      </w:pPr>
      <w:rPr>
        <w:rFonts w:ascii="Symbol" w:hAnsi="Symbol" w:hint="default"/>
      </w:rPr>
    </w:lvl>
    <w:lvl w:ilvl="4" w:tplc="F9E4429C" w:tentative="1">
      <w:start w:val="1"/>
      <w:numFmt w:val="bullet"/>
      <w:lvlText w:val="o"/>
      <w:lvlJc w:val="left"/>
      <w:pPr>
        <w:ind w:left="4308" w:hanging="360"/>
      </w:pPr>
      <w:rPr>
        <w:rFonts w:ascii="Courier New" w:hAnsi="Courier New" w:cs="Courier New" w:hint="default"/>
      </w:rPr>
    </w:lvl>
    <w:lvl w:ilvl="5" w:tplc="C34CD2FA" w:tentative="1">
      <w:start w:val="1"/>
      <w:numFmt w:val="bullet"/>
      <w:lvlText w:val=""/>
      <w:lvlJc w:val="left"/>
      <w:pPr>
        <w:ind w:left="5028" w:hanging="360"/>
      </w:pPr>
      <w:rPr>
        <w:rFonts w:ascii="Wingdings" w:hAnsi="Wingdings" w:hint="default"/>
      </w:rPr>
    </w:lvl>
    <w:lvl w:ilvl="6" w:tplc="61989BAC" w:tentative="1">
      <w:start w:val="1"/>
      <w:numFmt w:val="bullet"/>
      <w:lvlText w:val=""/>
      <w:lvlJc w:val="left"/>
      <w:pPr>
        <w:ind w:left="5748" w:hanging="360"/>
      </w:pPr>
      <w:rPr>
        <w:rFonts w:ascii="Symbol" w:hAnsi="Symbol" w:hint="default"/>
      </w:rPr>
    </w:lvl>
    <w:lvl w:ilvl="7" w:tplc="B980DDB0" w:tentative="1">
      <w:start w:val="1"/>
      <w:numFmt w:val="bullet"/>
      <w:lvlText w:val="o"/>
      <w:lvlJc w:val="left"/>
      <w:pPr>
        <w:ind w:left="6468" w:hanging="360"/>
      </w:pPr>
      <w:rPr>
        <w:rFonts w:ascii="Courier New" w:hAnsi="Courier New" w:cs="Courier New" w:hint="default"/>
      </w:rPr>
    </w:lvl>
    <w:lvl w:ilvl="8" w:tplc="562EA62E" w:tentative="1">
      <w:start w:val="1"/>
      <w:numFmt w:val="bullet"/>
      <w:lvlText w:val=""/>
      <w:lvlJc w:val="left"/>
      <w:pPr>
        <w:ind w:left="7188" w:hanging="360"/>
      </w:pPr>
      <w:rPr>
        <w:rFonts w:ascii="Wingdings" w:hAnsi="Wingdings" w:hint="default"/>
      </w:rPr>
    </w:lvl>
  </w:abstractNum>
  <w:abstractNum w:abstractNumId="10" w15:restartNumberingAfterBreak="0">
    <w:nsid w:val="12B55C85"/>
    <w:multiLevelType w:val="hybridMultilevel"/>
    <w:tmpl w:val="D1B6F098"/>
    <w:lvl w:ilvl="0" w:tplc="D86C4E92">
      <w:start w:val="1"/>
      <w:numFmt w:val="bullet"/>
      <w:lvlText w:val=""/>
      <w:lvlJc w:val="left"/>
      <w:pPr>
        <w:ind w:left="720" w:hanging="360"/>
      </w:pPr>
      <w:rPr>
        <w:rFonts w:ascii="Symbol" w:hAnsi="Symbol" w:hint="default"/>
      </w:rPr>
    </w:lvl>
    <w:lvl w:ilvl="1" w:tplc="CE447E2C" w:tentative="1">
      <w:start w:val="1"/>
      <w:numFmt w:val="bullet"/>
      <w:lvlText w:val="o"/>
      <w:lvlJc w:val="left"/>
      <w:pPr>
        <w:ind w:left="1440" w:hanging="360"/>
      </w:pPr>
      <w:rPr>
        <w:rFonts w:ascii="Courier New" w:hAnsi="Courier New" w:cs="Courier New" w:hint="default"/>
      </w:rPr>
    </w:lvl>
    <w:lvl w:ilvl="2" w:tplc="E60E4F92" w:tentative="1">
      <w:start w:val="1"/>
      <w:numFmt w:val="bullet"/>
      <w:lvlText w:val=""/>
      <w:lvlJc w:val="left"/>
      <w:pPr>
        <w:ind w:left="2160" w:hanging="360"/>
      </w:pPr>
      <w:rPr>
        <w:rFonts w:ascii="Wingdings" w:hAnsi="Wingdings" w:hint="default"/>
      </w:rPr>
    </w:lvl>
    <w:lvl w:ilvl="3" w:tplc="22206BEC" w:tentative="1">
      <w:start w:val="1"/>
      <w:numFmt w:val="bullet"/>
      <w:lvlText w:val=""/>
      <w:lvlJc w:val="left"/>
      <w:pPr>
        <w:ind w:left="2880" w:hanging="360"/>
      </w:pPr>
      <w:rPr>
        <w:rFonts w:ascii="Symbol" w:hAnsi="Symbol" w:hint="default"/>
      </w:rPr>
    </w:lvl>
    <w:lvl w:ilvl="4" w:tplc="C6648984" w:tentative="1">
      <w:start w:val="1"/>
      <w:numFmt w:val="bullet"/>
      <w:lvlText w:val="o"/>
      <w:lvlJc w:val="left"/>
      <w:pPr>
        <w:ind w:left="3600" w:hanging="360"/>
      </w:pPr>
      <w:rPr>
        <w:rFonts w:ascii="Courier New" w:hAnsi="Courier New" w:cs="Courier New" w:hint="default"/>
      </w:rPr>
    </w:lvl>
    <w:lvl w:ilvl="5" w:tplc="3482E79C" w:tentative="1">
      <w:start w:val="1"/>
      <w:numFmt w:val="bullet"/>
      <w:lvlText w:val=""/>
      <w:lvlJc w:val="left"/>
      <w:pPr>
        <w:ind w:left="4320" w:hanging="360"/>
      </w:pPr>
      <w:rPr>
        <w:rFonts w:ascii="Wingdings" w:hAnsi="Wingdings" w:hint="default"/>
      </w:rPr>
    </w:lvl>
    <w:lvl w:ilvl="6" w:tplc="E9F02F42" w:tentative="1">
      <w:start w:val="1"/>
      <w:numFmt w:val="bullet"/>
      <w:lvlText w:val=""/>
      <w:lvlJc w:val="left"/>
      <w:pPr>
        <w:ind w:left="5040" w:hanging="360"/>
      </w:pPr>
      <w:rPr>
        <w:rFonts w:ascii="Symbol" w:hAnsi="Symbol" w:hint="default"/>
      </w:rPr>
    </w:lvl>
    <w:lvl w:ilvl="7" w:tplc="7FA2F912" w:tentative="1">
      <w:start w:val="1"/>
      <w:numFmt w:val="bullet"/>
      <w:lvlText w:val="o"/>
      <w:lvlJc w:val="left"/>
      <w:pPr>
        <w:ind w:left="5760" w:hanging="360"/>
      </w:pPr>
      <w:rPr>
        <w:rFonts w:ascii="Courier New" w:hAnsi="Courier New" w:cs="Courier New" w:hint="default"/>
      </w:rPr>
    </w:lvl>
    <w:lvl w:ilvl="8" w:tplc="BEBA5ED0" w:tentative="1">
      <w:start w:val="1"/>
      <w:numFmt w:val="bullet"/>
      <w:lvlText w:val=""/>
      <w:lvlJc w:val="left"/>
      <w:pPr>
        <w:ind w:left="6480" w:hanging="360"/>
      </w:pPr>
      <w:rPr>
        <w:rFonts w:ascii="Wingdings" w:hAnsi="Wingdings" w:hint="default"/>
      </w:rPr>
    </w:lvl>
  </w:abstractNum>
  <w:abstractNum w:abstractNumId="11" w15:restartNumberingAfterBreak="0">
    <w:nsid w:val="167B1D09"/>
    <w:multiLevelType w:val="hybridMultilevel"/>
    <w:tmpl w:val="4BFEDFEA"/>
    <w:lvl w:ilvl="0" w:tplc="23A85664">
      <w:start w:val="1"/>
      <w:numFmt w:val="bullet"/>
      <w:lvlText w:val=""/>
      <w:lvlJc w:val="left"/>
      <w:pPr>
        <w:ind w:left="720" w:hanging="360"/>
      </w:pPr>
      <w:rPr>
        <w:rFonts w:ascii="Symbol" w:hAnsi="Symbol" w:hint="default"/>
      </w:rPr>
    </w:lvl>
    <w:lvl w:ilvl="1" w:tplc="A38480C0" w:tentative="1">
      <w:start w:val="1"/>
      <w:numFmt w:val="bullet"/>
      <w:lvlText w:val="o"/>
      <w:lvlJc w:val="left"/>
      <w:pPr>
        <w:ind w:left="1440" w:hanging="360"/>
      </w:pPr>
      <w:rPr>
        <w:rFonts w:ascii="Courier New" w:hAnsi="Courier New" w:cs="Courier New" w:hint="default"/>
      </w:rPr>
    </w:lvl>
    <w:lvl w:ilvl="2" w:tplc="BF1ABC68" w:tentative="1">
      <w:start w:val="1"/>
      <w:numFmt w:val="bullet"/>
      <w:lvlText w:val=""/>
      <w:lvlJc w:val="left"/>
      <w:pPr>
        <w:ind w:left="2160" w:hanging="360"/>
      </w:pPr>
      <w:rPr>
        <w:rFonts w:ascii="Wingdings" w:hAnsi="Wingdings" w:hint="default"/>
      </w:rPr>
    </w:lvl>
    <w:lvl w:ilvl="3" w:tplc="595CBADA" w:tentative="1">
      <w:start w:val="1"/>
      <w:numFmt w:val="bullet"/>
      <w:lvlText w:val=""/>
      <w:lvlJc w:val="left"/>
      <w:pPr>
        <w:ind w:left="2880" w:hanging="360"/>
      </w:pPr>
      <w:rPr>
        <w:rFonts w:ascii="Symbol" w:hAnsi="Symbol" w:hint="default"/>
      </w:rPr>
    </w:lvl>
    <w:lvl w:ilvl="4" w:tplc="E5EADD94" w:tentative="1">
      <w:start w:val="1"/>
      <w:numFmt w:val="bullet"/>
      <w:lvlText w:val="o"/>
      <w:lvlJc w:val="left"/>
      <w:pPr>
        <w:ind w:left="3600" w:hanging="360"/>
      </w:pPr>
      <w:rPr>
        <w:rFonts w:ascii="Courier New" w:hAnsi="Courier New" w:cs="Courier New" w:hint="default"/>
      </w:rPr>
    </w:lvl>
    <w:lvl w:ilvl="5" w:tplc="3358125E" w:tentative="1">
      <w:start w:val="1"/>
      <w:numFmt w:val="bullet"/>
      <w:lvlText w:val=""/>
      <w:lvlJc w:val="left"/>
      <w:pPr>
        <w:ind w:left="4320" w:hanging="360"/>
      </w:pPr>
      <w:rPr>
        <w:rFonts w:ascii="Wingdings" w:hAnsi="Wingdings" w:hint="default"/>
      </w:rPr>
    </w:lvl>
    <w:lvl w:ilvl="6" w:tplc="E6DE95B2" w:tentative="1">
      <w:start w:val="1"/>
      <w:numFmt w:val="bullet"/>
      <w:lvlText w:val=""/>
      <w:lvlJc w:val="left"/>
      <w:pPr>
        <w:ind w:left="5040" w:hanging="360"/>
      </w:pPr>
      <w:rPr>
        <w:rFonts w:ascii="Symbol" w:hAnsi="Symbol" w:hint="default"/>
      </w:rPr>
    </w:lvl>
    <w:lvl w:ilvl="7" w:tplc="6D42F118" w:tentative="1">
      <w:start w:val="1"/>
      <w:numFmt w:val="bullet"/>
      <w:lvlText w:val="o"/>
      <w:lvlJc w:val="left"/>
      <w:pPr>
        <w:ind w:left="5760" w:hanging="360"/>
      </w:pPr>
      <w:rPr>
        <w:rFonts w:ascii="Courier New" w:hAnsi="Courier New" w:cs="Courier New" w:hint="default"/>
      </w:rPr>
    </w:lvl>
    <w:lvl w:ilvl="8" w:tplc="E9F64594" w:tentative="1">
      <w:start w:val="1"/>
      <w:numFmt w:val="bullet"/>
      <w:lvlText w:val=""/>
      <w:lvlJc w:val="left"/>
      <w:pPr>
        <w:ind w:left="6480" w:hanging="360"/>
      </w:pPr>
      <w:rPr>
        <w:rFonts w:ascii="Wingdings" w:hAnsi="Wingdings" w:hint="default"/>
      </w:rPr>
    </w:lvl>
  </w:abstractNum>
  <w:abstractNum w:abstractNumId="12" w15:restartNumberingAfterBreak="0">
    <w:nsid w:val="17D573E4"/>
    <w:multiLevelType w:val="hybridMultilevel"/>
    <w:tmpl w:val="7506F408"/>
    <w:lvl w:ilvl="0" w:tplc="1152C308">
      <w:start w:val="1"/>
      <w:numFmt w:val="bullet"/>
      <w:lvlText w:val=""/>
      <w:lvlJc w:val="left"/>
      <w:pPr>
        <w:ind w:left="720" w:hanging="360"/>
      </w:pPr>
      <w:rPr>
        <w:rFonts w:ascii="Symbol" w:hAnsi="Symbol" w:hint="default"/>
      </w:rPr>
    </w:lvl>
    <w:lvl w:ilvl="1" w:tplc="8B76B608">
      <w:start w:val="1"/>
      <w:numFmt w:val="bullet"/>
      <w:lvlText w:val="o"/>
      <w:lvlJc w:val="left"/>
      <w:pPr>
        <w:ind w:left="1440" w:hanging="360"/>
      </w:pPr>
      <w:rPr>
        <w:rFonts w:ascii="Courier New" w:hAnsi="Courier New" w:cs="Courier New" w:hint="default"/>
      </w:rPr>
    </w:lvl>
    <w:lvl w:ilvl="2" w:tplc="C884255A" w:tentative="1">
      <w:start w:val="1"/>
      <w:numFmt w:val="bullet"/>
      <w:lvlText w:val=""/>
      <w:lvlJc w:val="left"/>
      <w:pPr>
        <w:ind w:left="2160" w:hanging="360"/>
      </w:pPr>
      <w:rPr>
        <w:rFonts w:ascii="Wingdings" w:hAnsi="Wingdings" w:hint="default"/>
      </w:rPr>
    </w:lvl>
    <w:lvl w:ilvl="3" w:tplc="5F84CFD0" w:tentative="1">
      <w:start w:val="1"/>
      <w:numFmt w:val="bullet"/>
      <w:lvlText w:val=""/>
      <w:lvlJc w:val="left"/>
      <w:pPr>
        <w:ind w:left="2880" w:hanging="360"/>
      </w:pPr>
      <w:rPr>
        <w:rFonts w:ascii="Symbol" w:hAnsi="Symbol" w:hint="default"/>
      </w:rPr>
    </w:lvl>
    <w:lvl w:ilvl="4" w:tplc="0E183156" w:tentative="1">
      <w:start w:val="1"/>
      <w:numFmt w:val="bullet"/>
      <w:lvlText w:val="o"/>
      <w:lvlJc w:val="left"/>
      <w:pPr>
        <w:ind w:left="3600" w:hanging="360"/>
      </w:pPr>
      <w:rPr>
        <w:rFonts w:ascii="Courier New" w:hAnsi="Courier New" w:cs="Courier New" w:hint="default"/>
      </w:rPr>
    </w:lvl>
    <w:lvl w:ilvl="5" w:tplc="1F9AB75C" w:tentative="1">
      <w:start w:val="1"/>
      <w:numFmt w:val="bullet"/>
      <w:lvlText w:val=""/>
      <w:lvlJc w:val="left"/>
      <w:pPr>
        <w:ind w:left="4320" w:hanging="360"/>
      </w:pPr>
      <w:rPr>
        <w:rFonts w:ascii="Wingdings" w:hAnsi="Wingdings" w:hint="default"/>
      </w:rPr>
    </w:lvl>
    <w:lvl w:ilvl="6" w:tplc="F498014E" w:tentative="1">
      <w:start w:val="1"/>
      <w:numFmt w:val="bullet"/>
      <w:lvlText w:val=""/>
      <w:lvlJc w:val="left"/>
      <w:pPr>
        <w:ind w:left="5040" w:hanging="360"/>
      </w:pPr>
      <w:rPr>
        <w:rFonts w:ascii="Symbol" w:hAnsi="Symbol" w:hint="default"/>
      </w:rPr>
    </w:lvl>
    <w:lvl w:ilvl="7" w:tplc="58AC28EE" w:tentative="1">
      <w:start w:val="1"/>
      <w:numFmt w:val="bullet"/>
      <w:lvlText w:val="o"/>
      <w:lvlJc w:val="left"/>
      <w:pPr>
        <w:ind w:left="5760" w:hanging="360"/>
      </w:pPr>
      <w:rPr>
        <w:rFonts w:ascii="Courier New" w:hAnsi="Courier New" w:cs="Courier New" w:hint="default"/>
      </w:rPr>
    </w:lvl>
    <w:lvl w:ilvl="8" w:tplc="7660B49C" w:tentative="1">
      <w:start w:val="1"/>
      <w:numFmt w:val="bullet"/>
      <w:lvlText w:val=""/>
      <w:lvlJc w:val="left"/>
      <w:pPr>
        <w:ind w:left="6480" w:hanging="360"/>
      </w:pPr>
      <w:rPr>
        <w:rFonts w:ascii="Wingdings" w:hAnsi="Wingdings" w:hint="default"/>
      </w:rPr>
    </w:lvl>
  </w:abstractNum>
  <w:abstractNum w:abstractNumId="13" w15:restartNumberingAfterBreak="0">
    <w:nsid w:val="1E9F0424"/>
    <w:multiLevelType w:val="multilevel"/>
    <w:tmpl w:val="0813001F"/>
    <w:lvl w:ilvl="0">
      <w:start w:val="1"/>
      <w:numFmt w:val="decimal"/>
      <w:lvlText w:val="%1."/>
      <w:lvlJc w:val="left"/>
      <w:pPr>
        <w:ind w:left="360" w:hanging="360"/>
      </w:pPr>
      <w:rPr>
        <w:rFonts w:ascii="Calibri" w:eastAsia="Calibri" w:hAnsi="Calibri" w:cs="Calibri"/>
      </w:rPr>
    </w:lvl>
    <w:lvl w:ilvl="1">
      <w:start w:val="1"/>
      <w:numFmt w:val="decimal"/>
      <w:lvlText w:val="%1.%2."/>
      <w:lvlJc w:val="left"/>
      <w:pPr>
        <w:ind w:left="792" w:hanging="432"/>
      </w:pPr>
      <w:rPr>
        <w:rFonts w:ascii="Calibri" w:eastAsia="Calibri"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C22D0E"/>
    <w:multiLevelType w:val="hybridMultilevel"/>
    <w:tmpl w:val="C18481EA"/>
    <w:lvl w:ilvl="0" w:tplc="0FA0C9CA">
      <w:start w:val="1"/>
      <w:numFmt w:val="bullet"/>
      <w:lvlText w:val=""/>
      <w:lvlJc w:val="left"/>
      <w:pPr>
        <w:ind w:left="720" w:hanging="360"/>
      </w:pPr>
      <w:rPr>
        <w:rFonts w:ascii="Symbol" w:hAnsi="Symbol" w:hint="default"/>
      </w:rPr>
    </w:lvl>
    <w:lvl w:ilvl="1" w:tplc="F154BE38" w:tentative="1">
      <w:start w:val="1"/>
      <w:numFmt w:val="bullet"/>
      <w:lvlText w:val="o"/>
      <w:lvlJc w:val="left"/>
      <w:pPr>
        <w:ind w:left="1440" w:hanging="360"/>
      </w:pPr>
      <w:rPr>
        <w:rFonts w:ascii="Courier New" w:hAnsi="Courier New" w:cs="Courier New" w:hint="default"/>
      </w:rPr>
    </w:lvl>
    <w:lvl w:ilvl="2" w:tplc="0F8E3B40" w:tentative="1">
      <w:start w:val="1"/>
      <w:numFmt w:val="bullet"/>
      <w:lvlText w:val=""/>
      <w:lvlJc w:val="left"/>
      <w:pPr>
        <w:ind w:left="2160" w:hanging="360"/>
      </w:pPr>
      <w:rPr>
        <w:rFonts w:ascii="Wingdings" w:hAnsi="Wingdings" w:hint="default"/>
      </w:rPr>
    </w:lvl>
    <w:lvl w:ilvl="3" w:tplc="7C08BA82" w:tentative="1">
      <w:start w:val="1"/>
      <w:numFmt w:val="bullet"/>
      <w:lvlText w:val=""/>
      <w:lvlJc w:val="left"/>
      <w:pPr>
        <w:ind w:left="2880" w:hanging="360"/>
      </w:pPr>
      <w:rPr>
        <w:rFonts w:ascii="Symbol" w:hAnsi="Symbol" w:hint="default"/>
      </w:rPr>
    </w:lvl>
    <w:lvl w:ilvl="4" w:tplc="A044F57C" w:tentative="1">
      <w:start w:val="1"/>
      <w:numFmt w:val="bullet"/>
      <w:lvlText w:val="o"/>
      <w:lvlJc w:val="left"/>
      <w:pPr>
        <w:ind w:left="3600" w:hanging="360"/>
      </w:pPr>
      <w:rPr>
        <w:rFonts w:ascii="Courier New" w:hAnsi="Courier New" w:cs="Courier New" w:hint="default"/>
      </w:rPr>
    </w:lvl>
    <w:lvl w:ilvl="5" w:tplc="26E20A2E" w:tentative="1">
      <w:start w:val="1"/>
      <w:numFmt w:val="bullet"/>
      <w:lvlText w:val=""/>
      <w:lvlJc w:val="left"/>
      <w:pPr>
        <w:ind w:left="4320" w:hanging="360"/>
      </w:pPr>
      <w:rPr>
        <w:rFonts w:ascii="Wingdings" w:hAnsi="Wingdings" w:hint="default"/>
      </w:rPr>
    </w:lvl>
    <w:lvl w:ilvl="6" w:tplc="D050105A" w:tentative="1">
      <w:start w:val="1"/>
      <w:numFmt w:val="bullet"/>
      <w:lvlText w:val=""/>
      <w:lvlJc w:val="left"/>
      <w:pPr>
        <w:ind w:left="5040" w:hanging="360"/>
      </w:pPr>
      <w:rPr>
        <w:rFonts w:ascii="Symbol" w:hAnsi="Symbol" w:hint="default"/>
      </w:rPr>
    </w:lvl>
    <w:lvl w:ilvl="7" w:tplc="8F9E2280" w:tentative="1">
      <w:start w:val="1"/>
      <w:numFmt w:val="bullet"/>
      <w:lvlText w:val="o"/>
      <w:lvlJc w:val="left"/>
      <w:pPr>
        <w:ind w:left="5760" w:hanging="360"/>
      </w:pPr>
      <w:rPr>
        <w:rFonts w:ascii="Courier New" w:hAnsi="Courier New" w:cs="Courier New" w:hint="default"/>
      </w:rPr>
    </w:lvl>
    <w:lvl w:ilvl="8" w:tplc="F1FCE494" w:tentative="1">
      <w:start w:val="1"/>
      <w:numFmt w:val="bullet"/>
      <w:lvlText w:val=""/>
      <w:lvlJc w:val="left"/>
      <w:pPr>
        <w:ind w:left="6480" w:hanging="360"/>
      </w:pPr>
      <w:rPr>
        <w:rFonts w:ascii="Wingdings" w:hAnsi="Wingdings" w:hint="default"/>
      </w:rPr>
    </w:lvl>
  </w:abstractNum>
  <w:abstractNum w:abstractNumId="15" w15:restartNumberingAfterBreak="0">
    <w:nsid w:val="29CE7344"/>
    <w:multiLevelType w:val="hybridMultilevel"/>
    <w:tmpl w:val="F8C2ACE4"/>
    <w:lvl w:ilvl="0" w:tplc="D92E5388">
      <w:start w:val="1"/>
      <w:numFmt w:val="decimal"/>
      <w:lvlText w:val="%1."/>
      <w:lvlJc w:val="left"/>
      <w:pPr>
        <w:ind w:left="720" w:hanging="360"/>
      </w:pPr>
      <w:rPr>
        <w:rFonts w:hint="default"/>
      </w:rPr>
    </w:lvl>
    <w:lvl w:ilvl="1" w:tplc="DD8E0E7A" w:tentative="1">
      <w:start w:val="1"/>
      <w:numFmt w:val="lowerLetter"/>
      <w:lvlText w:val="%2."/>
      <w:lvlJc w:val="left"/>
      <w:pPr>
        <w:ind w:left="1440" w:hanging="360"/>
      </w:pPr>
    </w:lvl>
    <w:lvl w:ilvl="2" w:tplc="B28885CA" w:tentative="1">
      <w:start w:val="1"/>
      <w:numFmt w:val="lowerRoman"/>
      <w:lvlText w:val="%3."/>
      <w:lvlJc w:val="right"/>
      <w:pPr>
        <w:ind w:left="2160" w:hanging="180"/>
      </w:pPr>
    </w:lvl>
    <w:lvl w:ilvl="3" w:tplc="202C7A10" w:tentative="1">
      <w:start w:val="1"/>
      <w:numFmt w:val="decimal"/>
      <w:lvlText w:val="%4."/>
      <w:lvlJc w:val="left"/>
      <w:pPr>
        <w:ind w:left="2880" w:hanging="360"/>
      </w:pPr>
    </w:lvl>
    <w:lvl w:ilvl="4" w:tplc="4C64145E" w:tentative="1">
      <w:start w:val="1"/>
      <w:numFmt w:val="lowerLetter"/>
      <w:lvlText w:val="%5."/>
      <w:lvlJc w:val="left"/>
      <w:pPr>
        <w:ind w:left="3600" w:hanging="360"/>
      </w:pPr>
    </w:lvl>
    <w:lvl w:ilvl="5" w:tplc="E2F46852" w:tentative="1">
      <w:start w:val="1"/>
      <w:numFmt w:val="lowerRoman"/>
      <w:lvlText w:val="%6."/>
      <w:lvlJc w:val="right"/>
      <w:pPr>
        <w:ind w:left="4320" w:hanging="180"/>
      </w:pPr>
    </w:lvl>
    <w:lvl w:ilvl="6" w:tplc="689C9E60" w:tentative="1">
      <w:start w:val="1"/>
      <w:numFmt w:val="decimal"/>
      <w:lvlText w:val="%7."/>
      <w:lvlJc w:val="left"/>
      <w:pPr>
        <w:ind w:left="5040" w:hanging="360"/>
      </w:pPr>
    </w:lvl>
    <w:lvl w:ilvl="7" w:tplc="35BA8AB4" w:tentative="1">
      <w:start w:val="1"/>
      <w:numFmt w:val="lowerLetter"/>
      <w:lvlText w:val="%8."/>
      <w:lvlJc w:val="left"/>
      <w:pPr>
        <w:ind w:left="5760" w:hanging="360"/>
      </w:pPr>
    </w:lvl>
    <w:lvl w:ilvl="8" w:tplc="BE34736C" w:tentative="1">
      <w:start w:val="1"/>
      <w:numFmt w:val="lowerRoman"/>
      <w:lvlText w:val="%9."/>
      <w:lvlJc w:val="right"/>
      <w:pPr>
        <w:ind w:left="6480" w:hanging="180"/>
      </w:pPr>
    </w:lvl>
  </w:abstractNum>
  <w:abstractNum w:abstractNumId="16" w15:restartNumberingAfterBreak="0">
    <w:nsid w:val="2A955CBE"/>
    <w:multiLevelType w:val="hybridMultilevel"/>
    <w:tmpl w:val="3DB6F9E6"/>
    <w:lvl w:ilvl="0" w:tplc="84B4501C">
      <w:start w:val="1"/>
      <w:numFmt w:val="decimal"/>
      <w:lvlText w:val="%1)"/>
      <w:lvlJc w:val="left"/>
      <w:pPr>
        <w:ind w:left="720" w:hanging="360"/>
      </w:pPr>
      <w:rPr>
        <w:rFonts w:hint="default"/>
      </w:rPr>
    </w:lvl>
    <w:lvl w:ilvl="1" w:tplc="AD820774" w:tentative="1">
      <w:start w:val="1"/>
      <w:numFmt w:val="lowerLetter"/>
      <w:lvlText w:val="%2."/>
      <w:lvlJc w:val="left"/>
      <w:pPr>
        <w:ind w:left="1440" w:hanging="360"/>
      </w:pPr>
    </w:lvl>
    <w:lvl w:ilvl="2" w:tplc="3F528E40" w:tentative="1">
      <w:start w:val="1"/>
      <w:numFmt w:val="lowerRoman"/>
      <w:lvlText w:val="%3."/>
      <w:lvlJc w:val="right"/>
      <w:pPr>
        <w:ind w:left="2160" w:hanging="180"/>
      </w:pPr>
    </w:lvl>
    <w:lvl w:ilvl="3" w:tplc="96000688" w:tentative="1">
      <w:start w:val="1"/>
      <w:numFmt w:val="decimal"/>
      <w:lvlText w:val="%4."/>
      <w:lvlJc w:val="left"/>
      <w:pPr>
        <w:ind w:left="2880" w:hanging="360"/>
      </w:pPr>
    </w:lvl>
    <w:lvl w:ilvl="4" w:tplc="CF8CB362" w:tentative="1">
      <w:start w:val="1"/>
      <w:numFmt w:val="lowerLetter"/>
      <w:lvlText w:val="%5."/>
      <w:lvlJc w:val="left"/>
      <w:pPr>
        <w:ind w:left="3600" w:hanging="360"/>
      </w:pPr>
    </w:lvl>
    <w:lvl w:ilvl="5" w:tplc="6CFC6D28" w:tentative="1">
      <w:start w:val="1"/>
      <w:numFmt w:val="lowerRoman"/>
      <w:lvlText w:val="%6."/>
      <w:lvlJc w:val="right"/>
      <w:pPr>
        <w:ind w:left="4320" w:hanging="180"/>
      </w:pPr>
    </w:lvl>
    <w:lvl w:ilvl="6" w:tplc="FF30818C" w:tentative="1">
      <w:start w:val="1"/>
      <w:numFmt w:val="decimal"/>
      <w:lvlText w:val="%7."/>
      <w:lvlJc w:val="left"/>
      <w:pPr>
        <w:ind w:left="5040" w:hanging="360"/>
      </w:pPr>
    </w:lvl>
    <w:lvl w:ilvl="7" w:tplc="4D0C5068" w:tentative="1">
      <w:start w:val="1"/>
      <w:numFmt w:val="lowerLetter"/>
      <w:lvlText w:val="%8."/>
      <w:lvlJc w:val="left"/>
      <w:pPr>
        <w:ind w:left="5760" w:hanging="360"/>
      </w:pPr>
    </w:lvl>
    <w:lvl w:ilvl="8" w:tplc="187819DC" w:tentative="1">
      <w:start w:val="1"/>
      <w:numFmt w:val="lowerRoman"/>
      <w:lvlText w:val="%9."/>
      <w:lvlJc w:val="right"/>
      <w:pPr>
        <w:ind w:left="6480" w:hanging="180"/>
      </w:pPr>
    </w:lvl>
  </w:abstractNum>
  <w:abstractNum w:abstractNumId="17" w15:restartNumberingAfterBreak="0">
    <w:nsid w:val="2E3F5C2B"/>
    <w:multiLevelType w:val="hybridMultilevel"/>
    <w:tmpl w:val="395E33A2"/>
    <w:lvl w:ilvl="0" w:tplc="2A6CBA10">
      <w:start w:val="1"/>
      <w:numFmt w:val="bullet"/>
      <w:lvlText w:val=""/>
      <w:lvlJc w:val="left"/>
      <w:pPr>
        <w:ind w:left="720" w:hanging="360"/>
      </w:pPr>
      <w:rPr>
        <w:rFonts w:ascii="Symbol" w:hAnsi="Symbol" w:hint="default"/>
      </w:rPr>
    </w:lvl>
    <w:lvl w:ilvl="1" w:tplc="79C862B0" w:tentative="1">
      <w:start w:val="1"/>
      <w:numFmt w:val="bullet"/>
      <w:lvlText w:val="o"/>
      <w:lvlJc w:val="left"/>
      <w:pPr>
        <w:ind w:left="1440" w:hanging="360"/>
      </w:pPr>
      <w:rPr>
        <w:rFonts w:ascii="Courier New" w:hAnsi="Courier New" w:cs="Courier New" w:hint="default"/>
      </w:rPr>
    </w:lvl>
    <w:lvl w:ilvl="2" w:tplc="9446DE60" w:tentative="1">
      <w:start w:val="1"/>
      <w:numFmt w:val="bullet"/>
      <w:lvlText w:val=""/>
      <w:lvlJc w:val="left"/>
      <w:pPr>
        <w:ind w:left="2160" w:hanging="360"/>
      </w:pPr>
      <w:rPr>
        <w:rFonts w:ascii="Wingdings" w:hAnsi="Wingdings" w:hint="default"/>
      </w:rPr>
    </w:lvl>
    <w:lvl w:ilvl="3" w:tplc="C77A22C8" w:tentative="1">
      <w:start w:val="1"/>
      <w:numFmt w:val="bullet"/>
      <w:lvlText w:val=""/>
      <w:lvlJc w:val="left"/>
      <w:pPr>
        <w:ind w:left="2880" w:hanging="360"/>
      </w:pPr>
      <w:rPr>
        <w:rFonts w:ascii="Symbol" w:hAnsi="Symbol" w:hint="default"/>
      </w:rPr>
    </w:lvl>
    <w:lvl w:ilvl="4" w:tplc="C344B97C" w:tentative="1">
      <w:start w:val="1"/>
      <w:numFmt w:val="bullet"/>
      <w:lvlText w:val="o"/>
      <w:lvlJc w:val="left"/>
      <w:pPr>
        <w:ind w:left="3600" w:hanging="360"/>
      </w:pPr>
      <w:rPr>
        <w:rFonts w:ascii="Courier New" w:hAnsi="Courier New" w:cs="Courier New" w:hint="default"/>
      </w:rPr>
    </w:lvl>
    <w:lvl w:ilvl="5" w:tplc="37E4B262" w:tentative="1">
      <w:start w:val="1"/>
      <w:numFmt w:val="bullet"/>
      <w:lvlText w:val=""/>
      <w:lvlJc w:val="left"/>
      <w:pPr>
        <w:ind w:left="4320" w:hanging="360"/>
      </w:pPr>
      <w:rPr>
        <w:rFonts w:ascii="Wingdings" w:hAnsi="Wingdings" w:hint="default"/>
      </w:rPr>
    </w:lvl>
    <w:lvl w:ilvl="6" w:tplc="F4B0982A" w:tentative="1">
      <w:start w:val="1"/>
      <w:numFmt w:val="bullet"/>
      <w:lvlText w:val=""/>
      <w:lvlJc w:val="left"/>
      <w:pPr>
        <w:ind w:left="5040" w:hanging="360"/>
      </w:pPr>
      <w:rPr>
        <w:rFonts w:ascii="Symbol" w:hAnsi="Symbol" w:hint="default"/>
      </w:rPr>
    </w:lvl>
    <w:lvl w:ilvl="7" w:tplc="EB9A0470" w:tentative="1">
      <w:start w:val="1"/>
      <w:numFmt w:val="bullet"/>
      <w:lvlText w:val="o"/>
      <w:lvlJc w:val="left"/>
      <w:pPr>
        <w:ind w:left="5760" w:hanging="360"/>
      </w:pPr>
      <w:rPr>
        <w:rFonts w:ascii="Courier New" w:hAnsi="Courier New" w:cs="Courier New" w:hint="default"/>
      </w:rPr>
    </w:lvl>
    <w:lvl w:ilvl="8" w:tplc="A7087D1A" w:tentative="1">
      <w:start w:val="1"/>
      <w:numFmt w:val="bullet"/>
      <w:lvlText w:val=""/>
      <w:lvlJc w:val="left"/>
      <w:pPr>
        <w:ind w:left="6480" w:hanging="360"/>
      </w:pPr>
      <w:rPr>
        <w:rFonts w:ascii="Wingdings" w:hAnsi="Wingdings" w:hint="default"/>
      </w:rPr>
    </w:lvl>
  </w:abstractNum>
  <w:abstractNum w:abstractNumId="18" w15:restartNumberingAfterBreak="0">
    <w:nsid w:val="34682630"/>
    <w:multiLevelType w:val="hybridMultilevel"/>
    <w:tmpl w:val="85E883F2"/>
    <w:lvl w:ilvl="0" w:tplc="750001D6">
      <w:start w:val="1"/>
      <w:numFmt w:val="bullet"/>
      <w:lvlText w:val=""/>
      <w:lvlJc w:val="left"/>
      <w:pPr>
        <w:ind w:left="720" w:hanging="360"/>
      </w:pPr>
      <w:rPr>
        <w:rFonts w:ascii="Symbol" w:hAnsi="Symbol" w:hint="default"/>
      </w:rPr>
    </w:lvl>
    <w:lvl w:ilvl="1" w:tplc="E410FB7C">
      <w:start w:val="1"/>
      <w:numFmt w:val="bullet"/>
      <w:lvlText w:val="o"/>
      <w:lvlJc w:val="left"/>
      <w:pPr>
        <w:ind w:left="1440" w:hanging="360"/>
      </w:pPr>
      <w:rPr>
        <w:rFonts w:ascii="Courier New" w:hAnsi="Courier New" w:cs="Courier New" w:hint="default"/>
      </w:rPr>
    </w:lvl>
    <w:lvl w:ilvl="2" w:tplc="879CE0A6" w:tentative="1">
      <w:start w:val="1"/>
      <w:numFmt w:val="bullet"/>
      <w:lvlText w:val=""/>
      <w:lvlJc w:val="left"/>
      <w:pPr>
        <w:ind w:left="2160" w:hanging="360"/>
      </w:pPr>
      <w:rPr>
        <w:rFonts w:ascii="Wingdings" w:hAnsi="Wingdings" w:hint="default"/>
      </w:rPr>
    </w:lvl>
    <w:lvl w:ilvl="3" w:tplc="CAE8A18C" w:tentative="1">
      <w:start w:val="1"/>
      <w:numFmt w:val="bullet"/>
      <w:lvlText w:val=""/>
      <w:lvlJc w:val="left"/>
      <w:pPr>
        <w:ind w:left="2880" w:hanging="360"/>
      </w:pPr>
      <w:rPr>
        <w:rFonts w:ascii="Symbol" w:hAnsi="Symbol" w:hint="default"/>
      </w:rPr>
    </w:lvl>
    <w:lvl w:ilvl="4" w:tplc="1302981A" w:tentative="1">
      <w:start w:val="1"/>
      <w:numFmt w:val="bullet"/>
      <w:lvlText w:val="o"/>
      <w:lvlJc w:val="left"/>
      <w:pPr>
        <w:ind w:left="3600" w:hanging="360"/>
      </w:pPr>
      <w:rPr>
        <w:rFonts w:ascii="Courier New" w:hAnsi="Courier New" w:cs="Courier New" w:hint="default"/>
      </w:rPr>
    </w:lvl>
    <w:lvl w:ilvl="5" w:tplc="87368912" w:tentative="1">
      <w:start w:val="1"/>
      <w:numFmt w:val="bullet"/>
      <w:lvlText w:val=""/>
      <w:lvlJc w:val="left"/>
      <w:pPr>
        <w:ind w:left="4320" w:hanging="360"/>
      </w:pPr>
      <w:rPr>
        <w:rFonts w:ascii="Wingdings" w:hAnsi="Wingdings" w:hint="default"/>
      </w:rPr>
    </w:lvl>
    <w:lvl w:ilvl="6" w:tplc="1882B7DC" w:tentative="1">
      <w:start w:val="1"/>
      <w:numFmt w:val="bullet"/>
      <w:lvlText w:val=""/>
      <w:lvlJc w:val="left"/>
      <w:pPr>
        <w:ind w:left="5040" w:hanging="360"/>
      </w:pPr>
      <w:rPr>
        <w:rFonts w:ascii="Symbol" w:hAnsi="Symbol" w:hint="default"/>
      </w:rPr>
    </w:lvl>
    <w:lvl w:ilvl="7" w:tplc="22546DE4" w:tentative="1">
      <w:start w:val="1"/>
      <w:numFmt w:val="bullet"/>
      <w:lvlText w:val="o"/>
      <w:lvlJc w:val="left"/>
      <w:pPr>
        <w:ind w:left="5760" w:hanging="360"/>
      </w:pPr>
      <w:rPr>
        <w:rFonts w:ascii="Courier New" w:hAnsi="Courier New" w:cs="Courier New" w:hint="default"/>
      </w:rPr>
    </w:lvl>
    <w:lvl w:ilvl="8" w:tplc="3B8A7082" w:tentative="1">
      <w:start w:val="1"/>
      <w:numFmt w:val="bullet"/>
      <w:lvlText w:val=""/>
      <w:lvlJc w:val="left"/>
      <w:pPr>
        <w:ind w:left="6480" w:hanging="360"/>
      </w:pPr>
      <w:rPr>
        <w:rFonts w:ascii="Wingdings" w:hAnsi="Wingdings" w:hint="default"/>
      </w:rPr>
    </w:lvl>
  </w:abstractNum>
  <w:abstractNum w:abstractNumId="19" w15:restartNumberingAfterBreak="0">
    <w:nsid w:val="39EB1A0D"/>
    <w:multiLevelType w:val="hybridMultilevel"/>
    <w:tmpl w:val="1F5A4290"/>
    <w:lvl w:ilvl="0" w:tplc="F778838E">
      <w:start w:val="1"/>
      <w:numFmt w:val="bullet"/>
      <w:lvlText w:val=""/>
      <w:lvlJc w:val="left"/>
      <w:pPr>
        <w:ind w:left="720" w:hanging="360"/>
      </w:pPr>
      <w:rPr>
        <w:rFonts w:ascii="Symbol" w:hAnsi="Symbol" w:hint="default"/>
      </w:rPr>
    </w:lvl>
    <w:lvl w:ilvl="1" w:tplc="768C573C" w:tentative="1">
      <w:start w:val="1"/>
      <w:numFmt w:val="bullet"/>
      <w:lvlText w:val="o"/>
      <w:lvlJc w:val="left"/>
      <w:pPr>
        <w:ind w:left="1440" w:hanging="360"/>
      </w:pPr>
      <w:rPr>
        <w:rFonts w:ascii="Courier New" w:hAnsi="Courier New" w:cs="Courier New" w:hint="default"/>
      </w:rPr>
    </w:lvl>
    <w:lvl w:ilvl="2" w:tplc="28A007C2" w:tentative="1">
      <w:start w:val="1"/>
      <w:numFmt w:val="bullet"/>
      <w:lvlText w:val=""/>
      <w:lvlJc w:val="left"/>
      <w:pPr>
        <w:ind w:left="2160" w:hanging="360"/>
      </w:pPr>
      <w:rPr>
        <w:rFonts w:ascii="Wingdings" w:hAnsi="Wingdings" w:hint="default"/>
      </w:rPr>
    </w:lvl>
    <w:lvl w:ilvl="3" w:tplc="FB4652BA" w:tentative="1">
      <w:start w:val="1"/>
      <w:numFmt w:val="bullet"/>
      <w:lvlText w:val=""/>
      <w:lvlJc w:val="left"/>
      <w:pPr>
        <w:ind w:left="2880" w:hanging="360"/>
      </w:pPr>
      <w:rPr>
        <w:rFonts w:ascii="Symbol" w:hAnsi="Symbol" w:hint="default"/>
      </w:rPr>
    </w:lvl>
    <w:lvl w:ilvl="4" w:tplc="1D906C88" w:tentative="1">
      <w:start w:val="1"/>
      <w:numFmt w:val="bullet"/>
      <w:lvlText w:val="o"/>
      <w:lvlJc w:val="left"/>
      <w:pPr>
        <w:ind w:left="3600" w:hanging="360"/>
      </w:pPr>
      <w:rPr>
        <w:rFonts w:ascii="Courier New" w:hAnsi="Courier New" w:cs="Courier New" w:hint="default"/>
      </w:rPr>
    </w:lvl>
    <w:lvl w:ilvl="5" w:tplc="0A329DD0" w:tentative="1">
      <w:start w:val="1"/>
      <w:numFmt w:val="bullet"/>
      <w:lvlText w:val=""/>
      <w:lvlJc w:val="left"/>
      <w:pPr>
        <w:ind w:left="4320" w:hanging="360"/>
      </w:pPr>
      <w:rPr>
        <w:rFonts w:ascii="Wingdings" w:hAnsi="Wingdings" w:hint="default"/>
      </w:rPr>
    </w:lvl>
    <w:lvl w:ilvl="6" w:tplc="A6F8F84E" w:tentative="1">
      <w:start w:val="1"/>
      <w:numFmt w:val="bullet"/>
      <w:lvlText w:val=""/>
      <w:lvlJc w:val="left"/>
      <w:pPr>
        <w:ind w:left="5040" w:hanging="360"/>
      </w:pPr>
      <w:rPr>
        <w:rFonts w:ascii="Symbol" w:hAnsi="Symbol" w:hint="default"/>
      </w:rPr>
    </w:lvl>
    <w:lvl w:ilvl="7" w:tplc="709230EA" w:tentative="1">
      <w:start w:val="1"/>
      <w:numFmt w:val="bullet"/>
      <w:lvlText w:val="o"/>
      <w:lvlJc w:val="left"/>
      <w:pPr>
        <w:ind w:left="5760" w:hanging="360"/>
      </w:pPr>
      <w:rPr>
        <w:rFonts w:ascii="Courier New" w:hAnsi="Courier New" w:cs="Courier New" w:hint="default"/>
      </w:rPr>
    </w:lvl>
    <w:lvl w:ilvl="8" w:tplc="D72EA080" w:tentative="1">
      <w:start w:val="1"/>
      <w:numFmt w:val="bullet"/>
      <w:lvlText w:val=""/>
      <w:lvlJc w:val="left"/>
      <w:pPr>
        <w:ind w:left="6480" w:hanging="360"/>
      </w:pPr>
      <w:rPr>
        <w:rFonts w:ascii="Wingdings" w:hAnsi="Wingdings" w:hint="default"/>
      </w:rPr>
    </w:lvl>
  </w:abstractNum>
  <w:abstractNum w:abstractNumId="20" w15:restartNumberingAfterBreak="0">
    <w:nsid w:val="3B7B1905"/>
    <w:multiLevelType w:val="hybridMultilevel"/>
    <w:tmpl w:val="01186FCC"/>
    <w:lvl w:ilvl="0" w:tplc="AF68DBD6">
      <w:start w:val="1"/>
      <w:numFmt w:val="bullet"/>
      <w:lvlText w:val=""/>
      <w:lvlJc w:val="left"/>
      <w:pPr>
        <w:ind w:left="360" w:hanging="360"/>
      </w:pPr>
      <w:rPr>
        <w:rFonts w:ascii="Symbol" w:hAnsi="Symbol" w:hint="default"/>
        <w:color w:val="808080" w:themeColor="background1" w:themeShade="80"/>
      </w:rPr>
    </w:lvl>
    <w:lvl w:ilvl="1" w:tplc="49521F3E" w:tentative="1">
      <w:start w:val="1"/>
      <w:numFmt w:val="bullet"/>
      <w:lvlText w:val="o"/>
      <w:lvlJc w:val="left"/>
      <w:pPr>
        <w:ind w:left="1014" w:hanging="360"/>
      </w:pPr>
      <w:rPr>
        <w:rFonts w:ascii="Courier New" w:hAnsi="Courier New" w:cs="Courier New" w:hint="default"/>
      </w:rPr>
    </w:lvl>
    <w:lvl w:ilvl="2" w:tplc="112E74C4" w:tentative="1">
      <w:start w:val="1"/>
      <w:numFmt w:val="bullet"/>
      <w:lvlText w:val=""/>
      <w:lvlJc w:val="left"/>
      <w:pPr>
        <w:ind w:left="1734" w:hanging="360"/>
      </w:pPr>
      <w:rPr>
        <w:rFonts w:ascii="Wingdings" w:hAnsi="Wingdings" w:hint="default"/>
      </w:rPr>
    </w:lvl>
    <w:lvl w:ilvl="3" w:tplc="F47494DC" w:tentative="1">
      <w:start w:val="1"/>
      <w:numFmt w:val="bullet"/>
      <w:lvlText w:val=""/>
      <w:lvlJc w:val="left"/>
      <w:pPr>
        <w:ind w:left="2454" w:hanging="360"/>
      </w:pPr>
      <w:rPr>
        <w:rFonts w:ascii="Symbol" w:hAnsi="Symbol" w:hint="default"/>
      </w:rPr>
    </w:lvl>
    <w:lvl w:ilvl="4" w:tplc="3D7E89CA" w:tentative="1">
      <w:start w:val="1"/>
      <w:numFmt w:val="bullet"/>
      <w:lvlText w:val="o"/>
      <w:lvlJc w:val="left"/>
      <w:pPr>
        <w:ind w:left="3174" w:hanging="360"/>
      </w:pPr>
      <w:rPr>
        <w:rFonts w:ascii="Courier New" w:hAnsi="Courier New" w:cs="Courier New" w:hint="default"/>
      </w:rPr>
    </w:lvl>
    <w:lvl w:ilvl="5" w:tplc="A8A65298" w:tentative="1">
      <w:start w:val="1"/>
      <w:numFmt w:val="bullet"/>
      <w:lvlText w:val=""/>
      <w:lvlJc w:val="left"/>
      <w:pPr>
        <w:ind w:left="3894" w:hanging="360"/>
      </w:pPr>
      <w:rPr>
        <w:rFonts w:ascii="Wingdings" w:hAnsi="Wingdings" w:hint="default"/>
      </w:rPr>
    </w:lvl>
    <w:lvl w:ilvl="6" w:tplc="13863B5C" w:tentative="1">
      <w:start w:val="1"/>
      <w:numFmt w:val="bullet"/>
      <w:lvlText w:val=""/>
      <w:lvlJc w:val="left"/>
      <w:pPr>
        <w:ind w:left="4614" w:hanging="360"/>
      </w:pPr>
      <w:rPr>
        <w:rFonts w:ascii="Symbol" w:hAnsi="Symbol" w:hint="default"/>
      </w:rPr>
    </w:lvl>
    <w:lvl w:ilvl="7" w:tplc="BE3A56A0" w:tentative="1">
      <w:start w:val="1"/>
      <w:numFmt w:val="bullet"/>
      <w:lvlText w:val="o"/>
      <w:lvlJc w:val="left"/>
      <w:pPr>
        <w:ind w:left="5334" w:hanging="360"/>
      </w:pPr>
      <w:rPr>
        <w:rFonts w:ascii="Courier New" w:hAnsi="Courier New" w:cs="Courier New" w:hint="default"/>
      </w:rPr>
    </w:lvl>
    <w:lvl w:ilvl="8" w:tplc="8BDE39E8" w:tentative="1">
      <w:start w:val="1"/>
      <w:numFmt w:val="bullet"/>
      <w:lvlText w:val=""/>
      <w:lvlJc w:val="left"/>
      <w:pPr>
        <w:ind w:left="6054" w:hanging="360"/>
      </w:pPr>
      <w:rPr>
        <w:rFonts w:ascii="Wingdings" w:hAnsi="Wingdings" w:hint="default"/>
      </w:rPr>
    </w:lvl>
  </w:abstractNum>
  <w:abstractNum w:abstractNumId="21" w15:restartNumberingAfterBreak="0">
    <w:nsid w:val="3E9E67C9"/>
    <w:multiLevelType w:val="hybridMultilevel"/>
    <w:tmpl w:val="C5C001F6"/>
    <w:lvl w:ilvl="0" w:tplc="7188E574">
      <w:start w:val="1"/>
      <w:numFmt w:val="bullet"/>
      <w:lvlText w:val=""/>
      <w:lvlJc w:val="left"/>
      <w:pPr>
        <w:ind w:left="720" w:hanging="360"/>
      </w:pPr>
      <w:rPr>
        <w:rFonts w:ascii="Symbol" w:hAnsi="Symbol" w:hint="default"/>
      </w:rPr>
    </w:lvl>
    <w:lvl w:ilvl="1" w:tplc="49C8DBD0" w:tentative="1">
      <w:start w:val="1"/>
      <w:numFmt w:val="bullet"/>
      <w:lvlText w:val="o"/>
      <w:lvlJc w:val="left"/>
      <w:pPr>
        <w:ind w:left="1440" w:hanging="360"/>
      </w:pPr>
      <w:rPr>
        <w:rFonts w:ascii="Courier New" w:hAnsi="Courier New" w:cs="Courier New" w:hint="default"/>
      </w:rPr>
    </w:lvl>
    <w:lvl w:ilvl="2" w:tplc="6686BB3E" w:tentative="1">
      <w:start w:val="1"/>
      <w:numFmt w:val="bullet"/>
      <w:lvlText w:val=""/>
      <w:lvlJc w:val="left"/>
      <w:pPr>
        <w:ind w:left="2160" w:hanging="360"/>
      </w:pPr>
      <w:rPr>
        <w:rFonts w:ascii="Wingdings" w:hAnsi="Wingdings" w:hint="default"/>
      </w:rPr>
    </w:lvl>
    <w:lvl w:ilvl="3" w:tplc="C8781E60" w:tentative="1">
      <w:start w:val="1"/>
      <w:numFmt w:val="bullet"/>
      <w:lvlText w:val=""/>
      <w:lvlJc w:val="left"/>
      <w:pPr>
        <w:ind w:left="2880" w:hanging="360"/>
      </w:pPr>
      <w:rPr>
        <w:rFonts w:ascii="Symbol" w:hAnsi="Symbol" w:hint="default"/>
      </w:rPr>
    </w:lvl>
    <w:lvl w:ilvl="4" w:tplc="B2B08AD0" w:tentative="1">
      <w:start w:val="1"/>
      <w:numFmt w:val="bullet"/>
      <w:lvlText w:val="o"/>
      <w:lvlJc w:val="left"/>
      <w:pPr>
        <w:ind w:left="3600" w:hanging="360"/>
      </w:pPr>
      <w:rPr>
        <w:rFonts w:ascii="Courier New" w:hAnsi="Courier New" w:cs="Courier New" w:hint="default"/>
      </w:rPr>
    </w:lvl>
    <w:lvl w:ilvl="5" w:tplc="CBFC0432" w:tentative="1">
      <w:start w:val="1"/>
      <w:numFmt w:val="bullet"/>
      <w:lvlText w:val=""/>
      <w:lvlJc w:val="left"/>
      <w:pPr>
        <w:ind w:left="4320" w:hanging="360"/>
      </w:pPr>
      <w:rPr>
        <w:rFonts w:ascii="Wingdings" w:hAnsi="Wingdings" w:hint="default"/>
      </w:rPr>
    </w:lvl>
    <w:lvl w:ilvl="6" w:tplc="4E9AD00C" w:tentative="1">
      <w:start w:val="1"/>
      <w:numFmt w:val="bullet"/>
      <w:lvlText w:val=""/>
      <w:lvlJc w:val="left"/>
      <w:pPr>
        <w:ind w:left="5040" w:hanging="360"/>
      </w:pPr>
      <w:rPr>
        <w:rFonts w:ascii="Symbol" w:hAnsi="Symbol" w:hint="default"/>
      </w:rPr>
    </w:lvl>
    <w:lvl w:ilvl="7" w:tplc="DB421FFA" w:tentative="1">
      <w:start w:val="1"/>
      <w:numFmt w:val="bullet"/>
      <w:lvlText w:val="o"/>
      <w:lvlJc w:val="left"/>
      <w:pPr>
        <w:ind w:left="5760" w:hanging="360"/>
      </w:pPr>
      <w:rPr>
        <w:rFonts w:ascii="Courier New" w:hAnsi="Courier New" w:cs="Courier New" w:hint="default"/>
      </w:rPr>
    </w:lvl>
    <w:lvl w:ilvl="8" w:tplc="0BD44206" w:tentative="1">
      <w:start w:val="1"/>
      <w:numFmt w:val="bullet"/>
      <w:lvlText w:val=""/>
      <w:lvlJc w:val="left"/>
      <w:pPr>
        <w:ind w:left="6480" w:hanging="360"/>
      </w:pPr>
      <w:rPr>
        <w:rFonts w:ascii="Wingdings" w:hAnsi="Wingdings" w:hint="default"/>
      </w:rPr>
    </w:lvl>
  </w:abstractNum>
  <w:abstractNum w:abstractNumId="22" w15:restartNumberingAfterBreak="0">
    <w:nsid w:val="41D70F08"/>
    <w:multiLevelType w:val="hybridMultilevel"/>
    <w:tmpl w:val="1FD8ED9C"/>
    <w:lvl w:ilvl="0" w:tplc="7ABC21AE">
      <w:numFmt w:val="bullet"/>
      <w:lvlText w:val="-"/>
      <w:lvlJc w:val="left"/>
      <w:pPr>
        <w:ind w:left="1776" w:hanging="360"/>
      </w:pPr>
      <w:rPr>
        <w:rFonts w:ascii="Arial" w:eastAsiaTheme="minorHAnsi" w:hAnsi="Arial" w:cs="Arial" w:hint="default"/>
      </w:rPr>
    </w:lvl>
    <w:lvl w:ilvl="1" w:tplc="74DC92B6" w:tentative="1">
      <w:start w:val="1"/>
      <w:numFmt w:val="bullet"/>
      <w:lvlText w:val="o"/>
      <w:lvlJc w:val="left"/>
      <w:pPr>
        <w:ind w:left="2496" w:hanging="360"/>
      </w:pPr>
      <w:rPr>
        <w:rFonts w:ascii="Courier New" w:hAnsi="Courier New" w:cs="Courier New" w:hint="default"/>
      </w:rPr>
    </w:lvl>
    <w:lvl w:ilvl="2" w:tplc="C3C864A2" w:tentative="1">
      <w:start w:val="1"/>
      <w:numFmt w:val="bullet"/>
      <w:lvlText w:val=""/>
      <w:lvlJc w:val="left"/>
      <w:pPr>
        <w:ind w:left="3216" w:hanging="360"/>
      </w:pPr>
      <w:rPr>
        <w:rFonts w:ascii="Wingdings" w:hAnsi="Wingdings" w:hint="default"/>
      </w:rPr>
    </w:lvl>
    <w:lvl w:ilvl="3" w:tplc="F81CDFC4" w:tentative="1">
      <w:start w:val="1"/>
      <w:numFmt w:val="bullet"/>
      <w:lvlText w:val=""/>
      <w:lvlJc w:val="left"/>
      <w:pPr>
        <w:ind w:left="3936" w:hanging="360"/>
      </w:pPr>
      <w:rPr>
        <w:rFonts w:ascii="Symbol" w:hAnsi="Symbol" w:hint="default"/>
      </w:rPr>
    </w:lvl>
    <w:lvl w:ilvl="4" w:tplc="03CCE734" w:tentative="1">
      <w:start w:val="1"/>
      <w:numFmt w:val="bullet"/>
      <w:lvlText w:val="o"/>
      <w:lvlJc w:val="left"/>
      <w:pPr>
        <w:ind w:left="4656" w:hanging="360"/>
      </w:pPr>
      <w:rPr>
        <w:rFonts w:ascii="Courier New" w:hAnsi="Courier New" w:cs="Courier New" w:hint="default"/>
      </w:rPr>
    </w:lvl>
    <w:lvl w:ilvl="5" w:tplc="6F766E9A" w:tentative="1">
      <w:start w:val="1"/>
      <w:numFmt w:val="bullet"/>
      <w:lvlText w:val=""/>
      <w:lvlJc w:val="left"/>
      <w:pPr>
        <w:ind w:left="5376" w:hanging="360"/>
      </w:pPr>
      <w:rPr>
        <w:rFonts w:ascii="Wingdings" w:hAnsi="Wingdings" w:hint="default"/>
      </w:rPr>
    </w:lvl>
    <w:lvl w:ilvl="6" w:tplc="7D664F86" w:tentative="1">
      <w:start w:val="1"/>
      <w:numFmt w:val="bullet"/>
      <w:lvlText w:val=""/>
      <w:lvlJc w:val="left"/>
      <w:pPr>
        <w:ind w:left="6096" w:hanging="360"/>
      </w:pPr>
      <w:rPr>
        <w:rFonts w:ascii="Symbol" w:hAnsi="Symbol" w:hint="default"/>
      </w:rPr>
    </w:lvl>
    <w:lvl w:ilvl="7" w:tplc="3148F83C" w:tentative="1">
      <w:start w:val="1"/>
      <w:numFmt w:val="bullet"/>
      <w:lvlText w:val="o"/>
      <w:lvlJc w:val="left"/>
      <w:pPr>
        <w:ind w:left="6816" w:hanging="360"/>
      </w:pPr>
      <w:rPr>
        <w:rFonts w:ascii="Courier New" w:hAnsi="Courier New" w:cs="Courier New" w:hint="default"/>
      </w:rPr>
    </w:lvl>
    <w:lvl w:ilvl="8" w:tplc="AC8C0BF8" w:tentative="1">
      <w:start w:val="1"/>
      <w:numFmt w:val="bullet"/>
      <w:lvlText w:val=""/>
      <w:lvlJc w:val="left"/>
      <w:pPr>
        <w:ind w:left="7536" w:hanging="360"/>
      </w:pPr>
      <w:rPr>
        <w:rFonts w:ascii="Wingdings" w:hAnsi="Wingdings" w:hint="default"/>
      </w:rPr>
    </w:lvl>
  </w:abstractNum>
  <w:abstractNum w:abstractNumId="23" w15:restartNumberingAfterBreak="0">
    <w:nsid w:val="456F6E58"/>
    <w:multiLevelType w:val="hybridMultilevel"/>
    <w:tmpl w:val="C212D3B8"/>
    <w:lvl w:ilvl="0" w:tplc="B63EFA2C">
      <w:start w:val="1"/>
      <w:numFmt w:val="bullet"/>
      <w:lvlText w:val=""/>
      <w:lvlJc w:val="left"/>
      <w:pPr>
        <w:ind w:left="720" w:hanging="360"/>
      </w:pPr>
      <w:rPr>
        <w:rFonts w:ascii="Symbol" w:hAnsi="Symbol" w:hint="default"/>
      </w:rPr>
    </w:lvl>
    <w:lvl w:ilvl="1" w:tplc="1C5A2056">
      <w:start w:val="1"/>
      <w:numFmt w:val="bullet"/>
      <w:lvlText w:val="o"/>
      <w:lvlJc w:val="left"/>
      <w:pPr>
        <w:ind w:left="1440" w:hanging="360"/>
      </w:pPr>
      <w:rPr>
        <w:rFonts w:ascii="Courier New" w:hAnsi="Courier New" w:cs="Courier New" w:hint="default"/>
      </w:rPr>
    </w:lvl>
    <w:lvl w:ilvl="2" w:tplc="D2CEDEB0">
      <w:start w:val="1"/>
      <w:numFmt w:val="bullet"/>
      <w:lvlText w:val=""/>
      <w:lvlJc w:val="left"/>
      <w:pPr>
        <w:ind w:left="2160" w:hanging="360"/>
      </w:pPr>
      <w:rPr>
        <w:rFonts w:ascii="Wingdings" w:hAnsi="Wingdings" w:hint="default"/>
      </w:rPr>
    </w:lvl>
    <w:lvl w:ilvl="3" w:tplc="A33CE306" w:tentative="1">
      <w:start w:val="1"/>
      <w:numFmt w:val="bullet"/>
      <w:lvlText w:val=""/>
      <w:lvlJc w:val="left"/>
      <w:pPr>
        <w:ind w:left="2880" w:hanging="360"/>
      </w:pPr>
      <w:rPr>
        <w:rFonts w:ascii="Symbol" w:hAnsi="Symbol" w:hint="default"/>
      </w:rPr>
    </w:lvl>
    <w:lvl w:ilvl="4" w:tplc="0F0EE2C0" w:tentative="1">
      <w:start w:val="1"/>
      <w:numFmt w:val="bullet"/>
      <w:lvlText w:val="o"/>
      <w:lvlJc w:val="left"/>
      <w:pPr>
        <w:ind w:left="3600" w:hanging="360"/>
      </w:pPr>
      <w:rPr>
        <w:rFonts w:ascii="Courier New" w:hAnsi="Courier New" w:cs="Courier New" w:hint="default"/>
      </w:rPr>
    </w:lvl>
    <w:lvl w:ilvl="5" w:tplc="67547766" w:tentative="1">
      <w:start w:val="1"/>
      <w:numFmt w:val="bullet"/>
      <w:lvlText w:val=""/>
      <w:lvlJc w:val="left"/>
      <w:pPr>
        <w:ind w:left="4320" w:hanging="360"/>
      </w:pPr>
      <w:rPr>
        <w:rFonts w:ascii="Wingdings" w:hAnsi="Wingdings" w:hint="default"/>
      </w:rPr>
    </w:lvl>
    <w:lvl w:ilvl="6" w:tplc="2570A378" w:tentative="1">
      <w:start w:val="1"/>
      <w:numFmt w:val="bullet"/>
      <w:lvlText w:val=""/>
      <w:lvlJc w:val="left"/>
      <w:pPr>
        <w:ind w:left="5040" w:hanging="360"/>
      </w:pPr>
      <w:rPr>
        <w:rFonts w:ascii="Symbol" w:hAnsi="Symbol" w:hint="default"/>
      </w:rPr>
    </w:lvl>
    <w:lvl w:ilvl="7" w:tplc="C554C2E0" w:tentative="1">
      <w:start w:val="1"/>
      <w:numFmt w:val="bullet"/>
      <w:lvlText w:val="o"/>
      <w:lvlJc w:val="left"/>
      <w:pPr>
        <w:ind w:left="5760" w:hanging="360"/>
      </w:pPr>
      <w:rPr>
        <w:rFonts w:ascii="Courier New" w:hAnsi="Courier New" w:cs="Courier New" w:hint="default"/>
      </w:rPr>
    </w:lvl>
    <w:lvl w:ilvl="8" w:tplc="94981712" w:tentative="1">
      <w:start w:val="1"/>
      <w:numFmt w:val="bullet"/>
      <w:lvlText w:val=""/>
      <w:lvlJc w:val="left"/>
      <w:pPr>
        <w:ind w:left="6480" w:hanging="360"/>
      </w:pPr>
      <w:rPr>
        <w:rFonts w:ascii="Wingdings" w:hAnsi="Wingdings" w:hint="default"/>
      </w:rPr>
    </w:lvl>
  </w:abstractNum>
  <w:abstractNum w:abstractNumId="24" w15:restartNumberingAfterBreak="0">
    <w:nsid w:val="48715361"/>
    <w:multiLevelType w:val="hybridMultilevel"/>
    <w:tmpl w:val="D2B27060"/>
    <w:lvl w:ilvl="0" w:tplc="AECE8A70">
      <w:start w:val="1"/>
      <w:numFmt w:val="bullet"/>
      <w:lvlText w:val=""/>
      <w:lvlJc w:val="left"/>
      <w:pPr>
        <w:ind w:left="720" w:hanging="360"/>
      </w:pPr>
      <w:rPr>
        <w:rFonts w:ascii="Symbol" w:hAnsi="Symbol" w:hint="default"/>
      </w:rPr>
    </w:lvl>
    <w:lvl w:ilvl="1" w:tplc="90D2477A" w:tentative="1">
      <w:start w:val="1"/>
      <w:numFmt w:val="bullet"/>
      <w:lvlText w:val="o"/>
      <w:lvlJc w:val="left"/>
      <w:pPr>
        <w:ind w:left="1440" w:hanging="360"/>
      </w:pPr>
      <w:rPr>
        <w:rFonts w:ascii="Courier New" w:hAnsi="Courier New" w:cs="Courier New" w:hint="default"/>
      </w:rPr>
    </w:lvl>
    <w:lvl w:ilvl="2" w:tplc="75363D4E" w:tentative="1">
      <w:start w:val="1"/>
      <w:numFmt w:val="bullet"/>
      <w:lvlText w:val=""/>
      <w:lvlJc w:val="left"/>
      <w:pPr>
        <w:ind w:left="2160" w:hanging="360"/>
      </w:pPr>
      <w:rPr>
        <w:rFonts w:ascii="Wingdings" w:hAnsi="Wingdings" w:hint="default"/>
      </w:rPr>
    </w:lvl>
    <w:lvl w:ilvl="3" w:tplc="5FB62CBC" w:tentative="1">
      <w:start w:val="1"/>
      <w:numFmt w:val="bullet"/>
      <w:lvlText w:val=""/>
      <w:lvlJc w:val="left"/>
      <w:pPr>
        <w:ind w:left="2880" w:hanging="360"/>
      </w:pPr>
      <w:rPr>
        <w:rFonts w:ascii="Symbol" w:hAnsi="Symbol" w:hint="default"/>
      </w:rPr>
    </w:lvl>
    <w:lvl w:ilvl="4" w:tplc="A086DC0E" w:tentative="1">
      <w:start w:val="1"/>
      <w:numFmt w:val="bullet"/>
      <w:lvlText w:val="o"/>
      <w:lvlJc w:val="left"/>
      <w:pPr>
        <w:ind w:left="3600" w:hanging="360"/>
      </w:pPr>
      <w:rPr>
        <w:rFonts w:ascii="Courier New" w:hAnsi="Courier New" w:cs="Courier New" w:hint="default"/>
      </w:rPr>
    </w:lvl>
    <w:lvl w:ilvl="5" w:tplc="7D92B308" w:tentative="1">
      <w:start w:val="1"/>
      <w:numFmt w:val="bullet"/>
      <w:lvlText w:val=""/>
      <w:lvlJc w:val="left"/>
      <w:pPr>
        <w:ind w:left="4320" w:hanging="360"/>
      </w:pPr>
      <w:rPr>
        <w:rFonts w:ascii="Wingdings" w:hAnsi="Wingdings" w:hint="default"/>
      </w:rPr>
    </w:lvl>
    <w:lvl w:ilvl="6" w:tplc="C1625AD4" w:tentative="1">
      <w:start w:val="1"/>
      <w:numFmt w:val="bullet"/>
      <w:lvlText w:val=""/>
      <w:lvlJc w:val="left"/>
      <w:pPr>
        <w:ind w:left="5040" w:hanging="360"/>
      </w:pPr>
      <w:rPr>
        <w:rFonts w:ascii="Symbol" w:hAnsi="Symbol" w:hint="default"/>
      </w:rPr>
    </w:lvl>
    <w:lvl w:ilvl="7" w:tplc="E9946AB8" w:tentative="1">
      <w:start w:val="1"/>
      <w:numFmt w:val="bullet"/>
      <w:lvlText w:val="o"/>
      <w:lvlJc w:val="left"/>
      <w:pPr>
        <w:ind w:left="5760" w:hanging="360"/>
      </w:pPr>
      <w:rPr>
        <w:rFonts w:ascii="Courier New" w:hAnsi="Courier New" w:cs="Courier New" w:hint="default"/>
      </w:rPr>
    </w:lvl>
    <w:lvl w:ilvl="8" w:tplc="88FE04C2" w:tentative="1">
      <w:start w:val="1"/>
      <w:numFmt w:val="bullet"/>
      <w:lvlText w:val=""/>
      <w:lvlJc w:val="left"/>
      <w:pPr>
        <w:ind w:left="6480" w:hanging="360"/>
      </w:pPr>
      <w:rPr>
        <w:rFonts w:ascii="Wingdings" w:hAnsi="Wingdings" w:hint="default"/>
      </w:rPr>
    </w:lvl>
  </w:abstractNum>
  <w:abstractNum w:abstractNumId="25" w15:restartNumberingAfterBreak="0">
    <w:nsid w:val="55BE22A8"/>
    <w:multiLevelType w:val="hybridMultilevel"/>
    <w:tmpl w:val="FB78B29C"/>
    <w:lvl w:ilvl="0" w:tplc="7F1E3708">
      <w:start w:val="1"/>
      <w:numFmt w:val="bullet"/>
      <w:lvlText w:val=""/>
      <w:lvlJc w:val="left"/>
      <w:pPr>
        <w:ind w:left="360" w:hanging="360"/>
      </w:pPr>
      <w:rPr>
        <w:rFonts w:ascii="Symbol" w:hAnsi="Symbol" w:hint="default"/>
      </w:rPr>
    </w:lvl>
    <w:lvl w:ilvl="1" w:tplc="78AA790A" w:tentative="1">
      <w:start w:val="1"/>
      <w:numFmt w:val="bullet"/>
      <w:lvlText w:val="o"/>
      <w:lvlJc w:val="left"/>
      <w:pPr>
        <w:ind w:left="1080" w:hanging="360"/>
      </w:pPr>
      <w:rPr>
        <w:rFonts w:ascii="Courier New" w:hAnsi="Courier New" w:cs="Courier New" w:hint="default"/>
      </w:rPr>
    </w:lvl>
    <w:lvl w:ilvl="2" w:tplc="FF1A4A82" w:tentative="1">
      <w:start w:val="1"/>
      <w:numFmt w:val="bullet"/>
      <w:lvlText w:val=""/>
      <w:lvlJc w:val="left"/>
      <w:pPr>
        <w:ind w:left="1800" w:hanging="360"/>
      </w:pPr>
      <w:rPr>
        <w:rFonts w:ascii="Wingdings" w:hAnsi="Wingdings" w:hint="default"/>
      </w:rPr>
    </w:lvl>
    <w:lvl w:ilvl="3" w:tplc="AB902B88" w:tentative="1">
      <w:start w:val="1"/>
      <w:numFmt w:val="bullet"/>
      <w:lvlText w:val=""/>
      <w:lvlJc w:val="left"/>
      <w:pPr>
        <w:ind w:left="2520" w:hanging="360"/>
      </w:pPr>
      <w:rPr>
        <w:rFonts w:ascii="Symbol" w:hAnsi="Symbol" w:hint="default"/>
      </w:rPr>
    </w:lvl>
    <w:lvl w:ilvl="4" w:tplc="639E0A6C" w:tentative="1">
      <w:start w:val="1"/>
      <w:numFmt w:val="bullet"/>
      <w:lvlText w:val="o"/>
      <w:lvlJc w:val="left"/>
      <w:pPr>
        <w:ind w:left="3240" w:hanging="360"/>
      </w:pPr>
      <w:rPr>
        <w:rFonts w:ascii="Courier New" w:hAnsi="Courier New" w:cs="Courier New" w:hint="default"/>
      </w:rPr>
    </w:lvl>
    <w:lvl w:ilvl="5" w:tplc="4B72C03E" w:tentative="1">
      <w:start w:val="1"/>
      <w:numFmt w:val="bullet"/>
      <w:lvlText w:val=""/>
      <w:lvlJc w:val="left"/>
      <w:pPr>
        <w:ind w:left="3960" w:hanging="360"/>
      </w:pPr>
      <w:rPr>
        <w:rFonts w:ascii="Wingdings" w:hAnsi="Wingdings" w:hint="default"/>
      </w:rPr>
    </w:lvl>
    <w:lvl w:ilvl="6" w:tplc="9AEAAF02" w:tentative="1">
      <w:start w:val="1"/>
      <w:numFmt w:val="bullet"/>
      <w:lvlText w:val=""/>
      <w:lvlJc w:val="left"/>
      <w:pPr>
        <w:ind w:left="4680" w:hanging="360"/>
      </w:pPr>
      <w:rPr>
        <w:rFonts w:ascii="Symbol" w:hAnsi="Symbol" w:hint="default"/>
      </w:rPr>
    </w:lvl>
    <w:lvl w:ilvl="7" w:tplc="7FE84BE4" w:tentative="1">
      <w:start w:val="1"/>
      <w:numFmt w:val="bullet"/>
      <w:lvlText w:val="o"/>
      <w:lvlJc w:val="left"/>
      <w:pPr>
        <w:ind w:left="5400" w:hanging="360"/>
      </w:pPr>
      <w:rPr>
        <w:rFonts w:ascii="Courier New" w:hAnsi="Courier New" w:cs="Courier New" w:hint="default"/>
      </w:rPr>
    </w:lvl>
    <w:lvl w:ilvl="8" w:tplc="C674D492" w:tentative="1">
      <w:start w:val="1"/>
      <w:numFmt w:val="bullet"/>
      <w:lvlText w:val=""/>
      <w:lvlJc w:val="left"/>
      <w:pPr>
        <w:ind w:left="6120" w:hanging="360"/>
      </w:pPr>
      <w:rPr>
        <w:rFonts w:ascii="Wingdings" w:hAnsi="Wingdings" w:hint="default"/>
      </w:rPr>
    </w:lvl>
  </w:abstractNum>
  <w:abstractNum w:abstractNumId="26" w15:restartNumberingAfterBreak="0">
    <w:nsid w:val="59363FE2"/>
    <w:multiLevelType w:val="hybridMultilevel"/>
    <w:tmpl w:val="B2BC7D2A"/>
    <w:lvl w:ilvl="0" w:tplc="2EF4A608">
      <w:numFmt w:val="bullet"/>
      <w:lvlText w:val=""/>
      <w:lvlJc w:val="left"/>
      <w:pPr>
        <w:ind w:left="360" w:hanging="360"/>
      </w:pPr>
      <w:rPr>
        <w:rFonts w:ascii="Symbol" w:eastAsiaTheme="minorHAnsi" w:hAnsi="Symbol" w:cstheme="minorBidi" w:hint="default"/>
      </w:rPr>
    </w:lvl>
    <w:lvl w:ilvl="1" w:tplc="2EC83406">
      <w:start w:val="1"/>
      <w:numFmt w:val="bullet"/>
      <w:lvlText w:val="o"/>
      <w:lvlJc w:val="left"/>
      <w:pPr>
        <w:ind w:left="1080" w:hanging="360"/>
      </w:pPr>
      <w:rPr>
        <w:rFonts w:ascii="Courier New" w:hAnsi="Courier New" w:cs="Courier New" w:hint="default"/>
      </w:rPr>
    </w:lvl>
    <w:lvl w:ilvl="2" w:tplc="11323094">
      <w:start w:val="1"/>
      <w:numFmt w:val="bullet"/>
      <w:lvlText w:val=""/>
      <w:lvlJc w:val="left"/>
      <w:pPr>
        <w:ind w:left="1800" w:hanging="360"/>
      </w:pPr>
      <w:rPr>
        <w:rFonts w:ascii="Wingdings" w:hAnsi="Wingdings" w:hint="default"/>
      </w:rPr>
    </w:lvl>
    <w:lvl w:ilvl="3" w:tplc="F4608F9A" w:tentative="1">
      <w:start w:val="1"/>
      <w:numFmt w:val="bullet"/>
      <w:lvlText w:val=""/>
      <w:lvlJc w:val="left"/>
      <w:pPr>
        <w:ind w:left="2520" w:hanging="360"/>
      </w:pPr>
      <w:rPr>
        <w:rFonts w:ascii="Symbol" w:hAnsi="Symbol" w:hint="default"/>
      </w:rPr>
    </w:lvl>
    <w:lvl w:ilvl="4" w:tplc="8ABA838E" w:tentative="1">
      <w:start w:val="1"/>
      <w:numFmt w:val="bullet"/>
      <w:lvlText w:val="o"/>
      <w:lvlJc w:val="left"/>
      <w:pPr>
        <w:ind w:left="3240" w:hanging="360"/>
      </w:pPr>
      <w:rPr>
        <w:rFonts w:ascii="Courier New" w:hAnsi="Courier New" w:cs="Courier New" w:hint="default"/>
      </w:rPr>
    </w:lvl>
    <w:lvl w:ilvl="5" w:tplc="67E05AAC" w:tentative="1">
      <w:start w:val="1"/>
      <w:numFmt w:val="bullet"/>
      <w:lvlText w:val=""/>
      <w:lvlJc w:val="left"/>
      <w:pPr>
        <w:ind w:left="3960" w:hanging="360"/>
      </w:pPr>
      <w:rPr>
        <w:rFonts w:ascii="Wingdings" w:hAnsi="Wingdings" w:hint="default"/>
      </w:rPr>
    </w:lvl>
    <w:lvl w:ilvl="6" w:tplc="ECC25874" w:tentative="1">
      <w:start w:val="1"/>
      <w:numFmt w:val="bullet"/>
      <w:lvlText w:val=""/>
      <w:lvlJc w:val="left"/>
      <w:pPr>
        <w:ind w:left="4680" w:hanging="360"/>
      </w:pPr>
      <w:rPr>
        <w:rFonts w:ascii="Symbol" w:hAnsi="Symbol" w:hint="default"/>
      </w:rPr>
    </w:lvl>
    <w:lvl w:ilvl="7" w:tplc="B7001726" w:tentative="1">
      <w:start w:val="1"/>
      <w:numFmt w:val="bullet"/>
      <w:lvlText w:val="o"/>
      <w:lvlJc w:val="left"/>
      <w:pPr>
        <w:ind w:left="5400" w:hanging="360"/>
      </w:pPr>
      <w:rPr>
        <w:rFonts w:ascii="Courier New" w:hAnsi="Courier New" w:cs="Courier New" w:hint="default"/>
      </w:rPr>
    </w:lvl>
    <w:lvl w:ilvl="8" w:tplc="751C4214" w:tentative="1">
      <w:start w:val="1"/>
      <w:numFmt w:val="bullet"/>
      <w:lvlText w:val=""/>
      <w:lvlJc w:val="left"/>
      <w:pPr>
        <w:ind w:left="6120" w:hanging="360"/>
      </w:pPr>
      <w:rPr>
        <w:rFonts w:ascii="Wingdings" w:hAnsi="Wingdings" w:hint="default"/>
      </w:rPr>
    </w:lvl>
  </w:abstractNum>
  <w:abstractNum w:abstractNumId="27" w15:restartNumberingAfterBreak="0">
    <w:nsid w:val="5A466869"/>
    <w:multiLevelType w:val="multilevel"/>
    <w:tmpl w:val="B2585ADE"/>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8" w15:restartNumberingAfterBreak="0">
    <w:nsid w:val="5C4463D3"/>
    <w:multiLevelType w:val="hybridMultilevel"/>
    <w:tmpl w:val="CABC0C74"/>
    <w:lvl w:ilvl="0" w:tplc="ACD29D48">
      <w:start w:val="1"/>
      <w:numFmt w:val="bullet"/>
      <w:lvlText w:val="o"/>
      <w:lvlJc w:val="left"/>
      <w:pPr>
        <w:ind w:left="1211" w:hanging="360"/>
      </w:pPr>
      <w:rPr>
        <w:rFonts w:ascii="Courier New" w:hAnsi="Courier New" w:cs="Courier New" w:hint="default"/>
        <w:color w:val="808080" w:themeColor="background1" w:themeShade="80"/>
      </w:rPr>
    </w:lvl>
    <w:lvl w:ilvl="1" w:tplc="66EAC008" w:tentative="1">
      <w:start w:val="1"/>
      <w:numFmt w:val="bullet"/>
      <w:lvlText w:val="o"/>
      <w:lvlJc w:val="left"/>
      <w:pPr>
        <w:ind w:left="1440" w:hanging="360"/>
      </w:pPr>
      <w:rPr>
        <w:rFonts w:ascii="Courier New" w:hAnsi="Courier New" w:cs="Courier New" w:hint="default"/>
      </w:rPr>
    </w:lvl>
    <w:lvl w:ilvl="2" w:tplc="9A369D42" w:tentative="1">
      <w:start w:val="1"/>
      <w:numFmt w:val="bullet"/>
      <w:lvlText w:val=""/>
      <w:lvlJc w:val="left"/>
      <w:pPr>
        <w:ind w:left="2160" w:hanging="360"/>
      </w:pPr>
      <w:rPr>
        <w:rFonts w:ascii="Wingdings" w:hAnsi="Wingdings" w:hint="default"/>
      </w:rPr>
    </w:lvl>
    <w:lvl w:ilvl="3" w:tplc="766CA4D6" w:tentative="1">
      <w:start w:val="1"/>
      <w:numFmt w:val="bullet"/>
      <w:lvlText w:val=""/>
      <w:lvlJc w:val="left"/>
      <w:pPr>
        <w:ind w:left="2880" w:hanging="360"/>
      </w:pPr>
      <w:rPr>
        <w:rFonts w:ascii="Symbol" w:hAnsi="Symbol" w:hint="default"/>
      </w:rPr>
    </w:lvl>
    <w:lvl w:ilvl="4" w:tplc="4F062D46" w:tentative="1">
      <w:start w:val="1"/>
      <w:numFmt w:val="bullet"/>
      <w:lvlText w:val="o"/>
      <w:lvlJc w:val="left"/>
      <w:pPr>
        <w:ind w:left="3600" w:hanging="360"/>
      </w:pPr>
      <w:rPr>
        <w:rFonts w:ascii="Courier New" w:hAnsi="Courier New" w:cs="Courier New" w:hint="default"/>
      </w:rPr>
    </w:lvl>
    <w:lvl w:ilvl="5" w:tplc="51885026" w:tentative="1">
      <w:start w:val="1"/>
      <w:numFmt w:val="bullet"/>
      <w:lvlText w:val=""/>
      <w:lvlJc w:val="left"/>
      <w:pPr>
        <w:ind w:left="4320" w:hanging="360"/>
      </w:pPr>
      <w:rPr>
        <w:rFonts w:ascii="Wingdings" w:hAnsi="Wingdings" w:hint="default"/>
      </w:rPr>
    </w:lvl>
    <w:lvl w:ilvl="6" w:tplc="182CCD12" w:tentative="1">
      <w:start w:val="1"/>
      <w:numFmt w:val="bullet"/>
      <w:lvlText w:val=""/>
      <w:lvlJc w:val="left"/>
      <w:pPr>
        <w:ind w:left="5040" w:hanging="360"/>
      </w:pPr>
      <w:rPr>
        <w:rFonts w:ascii="Symbol" w:hAnsi="Symbol" w:hint="default"/>
      </w:rPr>
    </w:lvl>
    <w:lvl w:ilvl="7" w:tplc="A716A2A0" w:tentative="1">
      <w:start w:val="1"/>
      <w:numFmt w:val="bullet"/>
      <w:lvlText w:val="o"/>
      <w:lvlJc w:val="left"/>
      <w:pPr>
        <w:ind w:left="5760" w:hanging="360"/>
      </w:pPr>
      <w:rPr>
        <w:rFonts w:ascii="Courier New" w:hAnsi="Courier New" w:cs="Courier New" w:hint="default"/>
      </w:rPr>
    </w:lvl>
    <w:lvl w:ilvl="8" w:tplc="84B45238" w:tentative="1">
      <w:start w:val="1"/>
      <w:numFmt w:val="bullet"/>
      <w:lvlText w:val=""/>
      <w:lvlJc w:val="left"/>
      <w:pPr>
        <w:ind w:left="6480" w:hanging="360"/>
      </w:pPr>
      <w:rPr>
        <w:rFonts w:ascii="Wingdings" w:hAnsi="Wingdings" w:hint="default"/>
      </w:rPr>
    </w:lvl>
  </w:abstractNum>
  <w:abstractNum w:abstractNumId="29" w15:restartNumberingAfterBreak="0">
    <w:nsid w:val="65D8571D"/>
    <w:multiLevelType w:val="hybridMultilevel"/>
    <w:tmpl w:val="3190CA10"/>
    <w:lvl w:ilvl="0" w:tplc="F47CEA94">
      <w:start w:val="1"/>
      <w:numFmt w:val="bullet"/>
      <w:lvlText w:val=""/>
      <w:lvlJc w:val="left"/>
      <w:pPr>
        <w:ind w:left="720" w:hanging="360"/>
      </w:pPr>
      <w:rPr>
        <w:rFonts w:ascii="Symbol" w:hAnsi="Symbol" w:hint="default"/>
      </w:rPr>
    </w:lvl>
    <w:lvl w:ilvl="1" w:tplc="BA224776" w:tentative="1">
      <w:start w:val="1"/>
      <w:numFmt w:val="bullet"/>
      <w:lvlText w:val="o"/>
      <w:lvlJc w:val="left"/>
      <w:pPr>
        <w:ind w:left="1440" w:hanging="360"/>
      </w:pPr>
      <w:rPr>
        <w:rFonts w:ascii="Courier New" w:hAnsi="Courier New" w:cs="Courier New" w:hint="default"/>
      </w:rPr>
    </w:lvl>
    <w:lvl w:ilvl="2" w:tplc="0CD46C44" w:tentative="1">
      <w:start w:val="1"/>
      <w:numFmt w:val="bullet"/>
      <w:lvlText w:val=""/>
      <w:lvlJc w:val="left"/>
      <w:pPr>
        <w:ind w:left="2160" w:hanging="360"/>
      </w:pPr>
      <w:rPr>
        <w:rFonts w:ascii="Wingdings" w:hAnsi="Wingdings" w:hint="default"/>
      </w:rPr>
    </w:lvl>
    <w:lvl w:ilvl="3" w:tplc="CF6E38A8" w:tentative="1">
      <w:start w:val="1"/>
      <w:numFmt w:val="bullet"/>
      <w:lvlText w:val=""/>
      <w:lvlJc w:val="left"/>
      <w:pPr>
        <w:ind w:left="2880" w:hanging="360"/>
      </w:pPr>
      <w:rPr>
        <w:rFonts w:ascii="Symbol" w:hAnsi="Symbol" w:hint="default"/>
      </w:rPr>
    </w:lvl>
    <w:lvl w:ilvl="4" w:tplc="CC2A168E" w:tentative="1">
      <w:start w:val="1"/>
      <w:numFmt w:val="bullet"/>
      <w:lvlText w:val="o"/>
      <w:lvlJc w:val="left"/>
      <w:pPr>
        <w:ind w:left="3600" w:hanging="360"/>
      </w:pPr>
      <w:rPr>
        <w:rFonts w:ascii="Courier New" w:hAnsi="Courier New" w:cs="Courier New" w:hint="default"/>
      </w:rPr>
    </w:lvl>
    <w:lvl w:ilvl="5" w:tplc="95E6144E" w:tentative="1">
      <w:start w:val="1"/>
      <w:numFmt w:val="bullet"/>
      <w:lvlText w:val=""/>
      <w:lvlJc w:val="left"/>
      <w:pPr>
        <w:ind w:left="4320" w:hanging="360"/>
      </w:pPr>
      <w:rPr>
        <w:rFonts w:ascii="Wingdings" w:hAnsi="Wingdings" w:hint="default"/>
      </w:rPr>
    </w:lvl>
    <w:lvl w:ilvl="6" w:tplc="3A4CF904" w:tentative="1">
      <w:start w:val="1"/>
      <w:numFmt w:val="bullet"/>
      <w:lvlText w:val=""/>
      <w:lvlJc w:val="left"/>
      <w:pPr>
        <w:ind w:left="5040" w:hanging="360"/>
      </w:pPr>
      <w:rPr>
        <w:rFonts w:ascii="Symbol" w:hAnsi="Symbol" w:hint="default"/>
      </w:rPr>
    </w:lvl>
    <w:lvl w:ilvl="7" w:tplc="C922D28C" w:tentative="1">
      <w:start w:val="1"/>
      <w:numFmt w:val="bullet"/>
      <w:lvlText w:val="o"/>
      <w:lvlJc w:val="left"/>
      <w:pPr>
        <w:ind w:left="5760" w:hanging="360"/>
      </w:pPr>
      <w:rPr>
        <w:rFonts w:ascii="Courier New" w:hAnsi="Courier New" w:cs="Courier New" w:hint="default"/>
      </w:rPr>
    </w:lvl>
    <w:lvl w:ilvl="8" w:tplc="C6C61646" w:tentative="1">
      <w:start w:val="1"/>
      <w:numFmt w:val="bullet"/>
      <w:lvlText w:val=""/>
      <w:lvlJc w:val="left"/>
      <w:pPr>
        <w:ind w:left="6480" w:hanging="360"/>
      </w:pPr>
      <w:rPr>
        <w:rFonts w:ascii="Wingdings" w:hAnsi="Wingdings" w:hint="default"/>
      </w:rPr>
    </w:lvl>
  </w:abstractNum>
  <w:abstractNum w:abstractNumId="30" w15:restartNumberingAfterBreak="0">
    <w:nsid w:val="6AF640D5"/>
    <w:multiLevelType w:val="hybridMultilevel"/>
    <w:tmpl w:val="E2461C26"/>
    <w:lvl w:ilvl="0" w:tplc="9F0878FA">
      <w:start w:val="1"/>
      <w:numFmt w:val="bullet"/>
      <w:lvlText w:val=""/>
      <w:lvlJc w:val="left"/>
      <w:pPr>
        <w:ind w:left="720" w:hanging="360"/>
      </w:pPr>
      <w:rPr>
        <w:rFonts w:ascii="Symbol" w:hAnsi="Symbol" w:hint="default"/>
      </w:rPr>
    </w:lvl>
    <w:lvl w:ilvl="1" w:tplc="7E1C9D28">
      <w:start w:val="1"/>
      <w:numFmt w:val="bullet"/>
      <w:lvlText w:val="o"/>
      <w:lvlJc w:val="left"/>
      <w:pPr>
        <w:ind w:left="1440" w:hanging="360"/>
      </w:pPr>
      <w:rPr>
        <w:rFonts w:ascii="Courier New" w:hAnsi="Courier New" w:cs="Courier New" w:hint="default"/>
      </w:rPr>
    </w:lvl>
    <w:lvl w:ilvl="2" w:tplc="B70CD9E6" w:tentative="1">
      <w:start w:val="1"/>
      <w:numFmt w:val="bullet"/>
      <w:lvlText w:val=""/>
      <w:lvlJc w:val="left"/>
      <w:pPr>
        <w:ind w:left="2160" w:hanging="360"/>
      </w:pPr>
      <w:rPr>
        <w:rFonts w:ascii="Wingdings" w:hAnsi="Wingdings" w:hint="default"/>
      </w:rPr>
    </w:lvl>
    <w:lvl w:ilvl="3" w:tplc="E976F918" w:tentative="1">
      <w:start w:val="1"/>
      <w:numFmt w:val="bullet"/>
      <w:lvlText w:val=""/>
      <w:lvlJc w:val="left"/>
      <w:pPr>
        <w:ind w:left="2880" w:hanging="360"/>
      </w:pPr>
      <w:rPr>
        <w:rFonts w:ascii="Symbol" w:hAnsi="Symbol" w:hint="default"/>
      </w:rPr>
    </w:lvl>
    <w:lvl w:ilvl="4" w:tplc="8FD68EE6" w:tentative="1">
      <w:start w:val="1"/>
      <w:numFmt w:val="bullet"/>
      <w:lvlText w:val="o"/>
      <w:lvlJc w:val="left"/>
      <w:pPr>
        <w:ind w:left="3600" w:hanging="360"/>
      </w:pPr>
      <w:rPr>
        <w:rFonts w:ascii="Courier New" w:hAnsi="Courier New" w:cs="Courier New" w:hint="default"/>
      </w:rPr>
    </w:lvl>
    <w:lvl w:ilvl="5" w:tplc="934647A8" w:tentative="1">
      <w:start w:val="1"/>
      <w:numFmt w:val="bullet"/>
      <w:lvlText w:val=""/>
      <w:lvlJc w:val="left"/>
      <w:pPr>
        <w:ind w:left="4320" w:hanging="360"/>
      </w:pPr>
      <w:rPr>
        <w:rFonts w:ascii="Wingdings" w:hAnsi="Wingdings" w:hint="default"/>
      </w:rPr>
    </w:lvl>
    <w:lvl w:ilvl="6" w:tplc="49525D48" w:tentative="1">
      <w:start w:val="1"/>
      <w:numFmt w:val="bullet"/>
      <w:lvlText w:val=""/>
      <w:lvlJc w:val="left"/>
      <w:pPr>
        <w:ind w:left="5040" w:hanging="360"/>
      </w:pPr>
      <w:rPr>
        <w:rFonts w:ascii="Symbol" w:hAnsi="Symbol" w:hint="default"/>
      </w:rPr>
    </w:lvl>
    <w:lvl w:ilvl="7" w:tplc="2BE4382A" w:tentative="1">
      <w:start w:val="1"/>
      <w:numFmt w:val="bullet"/>
      <w:lvlText w:val="o"/>
      <w:lvlJc w:val="left"/>
      <w:pPr>
        <w:ind w:left="5760" w:hanging="360"/>
      </w:pPr>
      <w:rPr>
        <w:rFonts w:ascii="Courier New" w:hAnsi="Courier New" w:cs="Courier New" w:hint="default"/>
      </w:rPr>
    </w:lvl>
    <w:lvl w:ilvl="8" w:tplc="022A8696" w:tentative="1">
      <w:start w:val="1"/>
      <w:numFmt w:val="bullet"/>
      <w:lvlText w:val=""/>
      <w:lvlJc w:val="left"/>
      <w:pPr>
        <w:ind w:left="6480" w:hanging="360"/>
      </w:pPr>
      <w:rPr>
        <w:rFonts w:ascii="Wingdings" w:hAnsi="Wingdings" w:hint="default"/>
      </w:rPr>
    </w:lvl>
  </w:abstractNum>
  <w:abstractNum w:abstractNumId="31" w15:restartNumberingAfterBreak="0">
    <w:nsid w:val="6C4306C2"/>
    <w:multiLevelType w:val="hybridMultilevel"/>
    <w:tmpl w:val="E49A982C"/>
    <w:lvl w:ilvl="0" w:tplc="98267B66">
      <w:start w:val="1"/>
      <w:numFmt w:val="bullet"/>
      <w:lvlText w:val="o"/>
      <w:lvlJc w:val="left"/>
      <w:pPr>
        <w:ind w:left="2621" w:hanging="360"/>
      </w:pPr>
      <w:rPr>
        <w:rFonts w:ascii="Courier New" w:hAnsi="Courier New" w:cs="Courier New" w:hint="default"/>
        <w:color w:val="808080" w:themeColor="background1" w:themeShade="80"/>
      </w:rPr>
    </w:lvl>
    <w:lvl w:ilvl="1" w:tplc="83980262" w:tentative="1">
      <w:start w:val="1"/>
      <w:numFmt w:val="bullet"/>
      <w:lvlText w:val="o"/>
      <w:lvlJc w:val="left"/>
      <w:pPr>
        <w:ind w:left="2850" w:hanging="360"/>
      </w:pPr>
      <w:rPr>
        <w:rFonts w:ascii="Courier New" w:hAnsi="Courier New" w:cs="Courier New" w:hint="default"/>
      </w:rPr>
    </w:lvl>
    <w:lvl w:ilvl="2" w:tplc="D1BA65AC" w:tentative="1">
      <w:start w:val="1"/>
      <w:numFmt w:val="bullet"/>
      <w:lvlText w:val=""/>
      <w:lvlJc w:val="left"/>
      <w:pPr>
        <w:ind w:left="3570" w:hanging="360"/>
      </w:pPr>
      <w:rPr>
        <w:rFonts w:ascii="Wingdings" w:hAnsi="Wingdings" w:hint="default"/>
      </w:rPr>
    </w:lvl>
    <w:lvl w:ilvl="3" w:tplc="DAAC8B14" w:tentative="1">
      <w:start w:val="1"/>
      <w:numFmt w:val="bullet"/>
      <w:lvlText w:val=""/>
      <w:lvlJc w:val="left"/>
      <w:pPr>
        <w:ind w:left="4290" w:hanging="360"/>
      </w:pPr>
      <w:rPr>
        <w:rFonts w:ascii="Symbol" w:hAnsi="Symbol" w:hint="default"/>
      </w:rPr>
    </w:lvl>
    <w:lvl w:ilvl="4" w:tplc="0F84BE14" w:tentative="1">
      <w:start w:val="1"/>
      <w:numFmt w:val="bullet"/>
      <w:lvlText w:val="o"/>
      <w:lvlJc w:val="left"/>
      <w:pPr>
        <w:ind w:left="5010" w:hanging="360"/>
      </w:pPr>
      <w:rPr>
        <w:rFonts w:ascii="Courier New" w:hAnsi="Courier New" w:cs="Courier New" w:hint="default"/>
      </w:rPr>
    </w:lvl>
    <w:lvl w:ilvl="5" w:tplc="BD38C812" w:tentative="1">
      <w:start w:val="1"/>
      <w:numFmt w:val="bullet"/>
      <w:lvlText w:val=""/>
      <w:lvlJc w:val="left"/>
      <w:pPr>
        <w:ind w:left="5730" w:hanging="360"/>
      </w:pPr>
      <w:rPr>
        <w:rFonts w:ascii="Wingdings" w:hAnsi="Wingdings" w:hint="default"/>
      </w:rPr>
    </w:lvl>
    <w:lvl w:ilvl="6" w:tplc="0C3E1328" w:tentative="1">
      <w:start w:val="1"/>
      <w:numFmt w:val="bullet"/>
      <w:lvlText w:val=""/>
      <w:lvlJc w:val="left"/>
      <w:pPr>
        <w:ind w:left="6450" w:hanging="360"/>
      </w:pPr>
      <w:rPr>
        <w:rFonts w:ascii="Symbol" w:hAnsi="Symbol" w:hint="default"/>
      </w:rPr>
    </w:lvl>
    <w:lvl w:ilvl="7" w:tplc="61C408FE" w:tentative="1">
      <w:start w:val="1"/>
      <w:numFmt w:val="bullet"/>
      <w:lvlText w:val="o"/>
      <w:lvlJc w:val="left"/>
      <w:pPr>
        <w:ind w:left="7170" w:hanging="360"/>
      </w:pPr>
      <w:rPr>
        <w:rFonts w:ascii="Courier New" w:hAnsi="Courier New" w:cs="Courier New" w:hint="default"/>
      </w:rPr>
    </w:lvl>
    <w:lvl w:ilvl="8" w:tplc="4AF638CA" w:tentative="1">
      <w:start w:val="1"/>
      <w:numFmt w:val="bullet"/>
      <w:lvlText w:val=""/>
      <w:lvlJc w:val="left"/>
      <w:pPr>
        <w:ind w:left="7890" w:hanging="360"/>
      </w:pPr>
      <w:rPr>
        <w:rFonts w:ascii="Wingdings" w:hAnsi="Wingdings" w:hint="default"/>
      </w:rPr>
    </w:lvl>
  </w:abstractNum>
  <w:abstractNum w:abstractNumId="32" w15:restartNumberingAfterBreak="0">
    <w:nsid w:val="6E3066DB"/>
    <w:multiLevelType w:val="hybridMultilevel"/>
    <w:tmpl w:val="58D2D4E2"/>
    <w:lvl w:ilvl="0" w:tplc="CE68299A">
      <w:start w:val="1"/>
      <w:numFmt w:val="bullet"/>
      <w:lvlText w:val=""/>
      <w:lvlJc w:val="left"/>
      <w:pPr>
        <w:ind w:left="720" w:hanging="360"/>
      </w:pPr>
      <w:rPr>
        <w:rFonts w:ascii="Symbol" w:hAnsi="Symbol" w:hint="default"/>
      </w:rPr>
    </w:lvl>
    <w:lvl w:ilvl="1" w:tplc="6AE66B2C" w:tentative="1">
      <w:start w:val="1"/>
      <w:numFmt w:val="bullet"/>
      <w:lvlText w:val="o"/>
      <w:lvlJc w:val="left"/>
      <w:pPr>
        <w:ind w:left="1440" w:hanging="360"/>
      </w:pPr>
      <w:rPr>
        <w:rFonts w:ascii="Courier New" w:hAnsi="Courier New" w:cs="Courier New" w:hint="default"/>
      </w:rPr>
    </w:lvl>
    <w:lvl w:ilvl="2" w:tplc="D730E4FC" w:tentative="1">
      <w:start w:val="1"/>
      <w:numFmt w:val="bullet"/>
      <w:lvlText w:val=""/>
      <w:lvlJc w:val="left"/>
      <w:pPr>
        <w:ind w:left="2160" w:hanging="360"/>
      </w:pPr>
      <w:rPr>
        <w:rFonts w:ascii="Wingdings" w:hAnsi="Wingdings" w:hint="default"/>
      </w:rPr>
    </w:lvl>
    <w:lvl w:ilvl="3" w:tplc="5E36C7A6" w:tentative="1">
      <w:start w:val="1"/>
      <w:numFmt w:val="bullet"/>
      <w:lvlText w:val=""/>
      <w:lvlJc w:val="left"/>
      <w:pPr>
        <w:ind w:left="2880" w:hanging="360"/>
      </w:pPr>
      <w:rPr>
        <w:rFonts w:ascii="Symbol" w:hAnsi="Symbol" w:hint="default"/>
      </w:rPr>
    </w:lvl>
    <w:lvl w:ilvl="4" w:tplc="CD6636BE" w:tentative="1">
      <w:start w:val="1"/>
      <w:numFmt w:val="bullet"/>
      <w:lvlText w:val="o"/>
      <w:lvlJc w:val="left"/>
      <w:pPr>
        <w:ind w:left="3600" w:hanging="360"/>
      </w:pPr>
      <w:rPr>
        <w:rFonts w:ascii="Courier New" w:hAnsi="Courier New" w:cs="Courier New" w:hint="default"/>
      </w:rPr>
    </w:lvl>
    <w:lvl w:ilvl="5" w:tplc="6B8E94AC" w:tentative="1">
      <w:start w:val="1"/>
      <w:numFmt w:val="bullet"/>
      <w:lvlText w:val=""/>
      <w:lvlJc w:val="left"/>
      <w:pPr>
        <w:ind w:left="4320" w:hanging="360"/>
      </w:pPr>
      <w:rPr>
        <w:rFonts w:ascii="Wingdings" w:hAnsi="Wingdings" w:hint="default"/>
      </w:rPr>
    </w:lvl>
    <w:lvl w:ilvl="6" w:tplc="0B82F8D0" w:tentative="1">
      <w:start w:val="1"/>
      <w:numFmt w:val="bullet"/>
      <w:lvlText w:val=""/>
      <w:lvlJc w:val="left"/>
      <w:pPr>
        <w:ind w:left="5040" w:hanging="360"/>
      </w:pPr>
      <w:rPr>
        <w:rFonts w:ascii="Symbol" w:hAnsi="Symbol" w:hint="default"/>
      </w:rPr>
    </w:lvl>
    <w:lvl w:ilvl="7" w:tplc="04AE0646" w:tentative="1">
      <w:start w:val="1"/>
      <w:numFmt w:val="bullet"/>
      <w:lvlText w:val="o"/>
      <w:lvlJc w:val="left"/>
      <w:pPr>
        <w:ind w:left="5760" w:hanging="360"/>
      </w:pPr>
      <w:rPr>
        <w:rFonts w:ascii="Courier New" w:hAnsi="Courier New" w:cs="Courier New" w:hint="default"/>
      </w:rPr>
    </w:lvl>
    <w:lvl w:ilvl="8" w:tplc="06CE78F2" w:tentative="1">
      <w:start w:val="1"/>
      <w:numFmt w:val="bullet"/>
      <w:lvlText w:val=""/>
      <w:lvlJc w:val="left"/>
      <w:pPr>
        <w:ind w:left="6480" w:hanging="360"/>
      </w:pPr>
      <w:rPr>
        <w:rFonts w:ascii="Wingdings" w:hAnsi="Wingdings" w:hint="default"/>
      </w:rPr>
    </w:lvl>
  </w:abstractNum>
  <w:abstractNum w:abstractNumId="33" w15:restartNumberingAfterBreak="0">
    <w:nsid w:val="712D0DB9"/>
    <w:multiLevelType w:val="hybridMultilevel"/>
    <w:tmpl w:val="3724D940"/>
    <w:lvl w:ilvl="0" w:tplc="32181704">
      <w:start w:val="1"/>
      <w:numFmt w:val="bullet"/>
      <w:lvlText w:val=""/>
      <w:lvlJc w:val="left"/>
      <w:pPr>
        <w:ind w:left="360" w:hanging="360"/>
      </w:pPr>
      <w:rPr>
        <w:rFonts w:ascii="Symbol" w:hAnsi="Symbol" w:hint="default"/>
      </w:rPr>
    </w:lvl>
    <w:lvl w:ilvl="1" w:tplc="6046C7E2" w:tentative="1">
      <w:start w:val="1"/>
      <w:numFmt w:val="bullet"/>
      <w:lvlText w:val="o"/>
      <w:lvlJc w:val="left"/>
      <w:pPr>
        <w:ind w:left="1440" w:hanging="360"/>
      </w:pPr>
      <w:rPr>
        <w:rFonts w:ascii="Courier New" w:hAnsi="Courier New" w:cs="Courier New" w:hint="default"/>
      </w:rPr>
    </w:lvl>
    <w:lvl w:ilvl="2" w:tplc="C804DFEA" w:tentative="1">
      <w:start w:val="1"/>
      <w:numFmt w:val="bullet"/>
      <w:lvlText w:val=""/>
      <w:lvlJc w:val="left"/>
      <w:pPr>
        <w:ind w:left="2160" w:hanging="360"/>
      </w:pPr>
      <w:rPr>
        <w:rFonts w:ascii="Wingdings" w:hAnsi="Wingdings" w:hint="default"/>
      </w:rPr>
    </w:lvl>
    <w:lvl w:ilvl="3" w:tplc="91FE3872" w:tentative="1">
      <w:start w:val="1"/>
      <w:numFmt w:val="bullet"/>
      <w:lvlText w:val=""/>
      <w:lvlJc w:val="left"/>
      <w:pPr>
        <w:ind w:left="2880" w:hanging="360"/>
      </w:pPr>
      <w:rPr>
        <w:rFonts w:ascii="Symbol" w:hAnsi="Symbol" w:hint="default"/>
      </w:rPr>
    </w:lvl>
    <w:lvl w:ilvl="4" w:tplc="CDCA7216" w:tentative="1">
      <w:start w:val="1"/>
      <w:numFmt w:val="bullet"/>
      <w:lvlText w:val="o"/>
      <w:lvlJc w:val="left"/>
      <w:pPr>
        <w:ind w:left="3600" w:hanging="360"/>
      </w:pPr>
      <w:rPr>
        <w:rFonts w:ascii="Courier New" w:hAnsi="Courier New" w:cs="Courier New" w:hint="default"/>
      </w:rPr>
    </w:lvl>
    <w:lvl w:ilvl="5" w:tplc="166A69C6" w:tentative="1">
      <w:start w:val="1"/>
      <w:numFmt w:val="bullet"/>
      <w:lvlText w:val=""/>
      <w:lvlJc w:val="left"/>
      <w:pPr>
        <w:ind w:left="4320" w:hanging="360"/>
      </w:pPr>
      <w:rPr>
        <w:rFonts w:ascii="Wingdings" w:hAnsi="Wingdings" w:hint="default"/>
      </w:rPr>
    </w:lvl>
    <w:lvl w:ilvl="6" w:tplc="4C1AF7E6" w:tentative="1">
      <w:start w:val="1"/>
      <w:numFmt w:val="bullet"/>
      <w:lvlText w:val=""/>
      <w:lvlJc w:val="left"/>
      <w:pPr>
        <w:ind w:left="5040" w:hanging="360"/>
      </w:pPr>
      <w:rPr>
        <w:rFonts w:ascii="Symbol" w:hAnsi="Symbol" w:hint="default"/>
      </w:rPr>
    </w:lvl>
    <w:lvl w:ilvl="7" w:tplc="C9BE0CC4" w:tentative="1">
      <w:start w:val="1"/>
      <w:numFmt w:val="bullet"/>
      <w:lvlText w:val="o"/>
      <w:lvlJc w:val="left"/>
      <w:pPr>
        <w:ind w:left="5760" w:hanging="360"/>
      </w:pPr>
      <w:rPr>
        <w:rFonts w:ascii="Courier New" w:hAnsi="Courier New" w:cs="Courier New" w:hint="default"/>
      </w:rPr>
    </w:lvl>
    <w:lvl w:ilvl="8" w:tplc="F522DFF6" w:tentative="1">
      <w:start w:val="1"/>
      <w:numFmt w:val="bullet"/>
      <w:lvlText w:val=""/>
      <w:lvlJc w:val="left"/>
      <w:pPr>
        <w:ind w:left="6480" w:hanging="360"/>
      </w:pPr>
      <w:rPr>
        <w:rFonts w:ascii="Wingdings" w:hAnsi="Wingdings" w:hint="default"/>
      </w:rPr>
    </w:lvl>
  </w:abstractNum>
  <w:abstractNum w:abstractNumId="34" w15:restartNumberingAfterBreak="0">
    <w:nsid w:val="76A61A5F"/>
    <w:multiLevelType w:val="multilevel"/>
    <w:tmpl w:val="FE7EEBAE"/>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93110E9"/>
    <w:multiLevelType w:val="hybridMultilevel"/>
    <w:tmpl w:val="FEE8AD7E"/>
    <w:lvl w:ilvl="0" w:tplc="510002D0">
      <w:numFmt w:val="bullet"/>
      <w:lvlText w:val="-"/>
      <w:lvlJc w:val="left"/>
      <w:pPr>
        <w:ind w:left="1353" w:hanging="360"/>
      </w:pPr>
      <w:rPr>
        <w:rFonts w:ascii="Calibri" w:eastAsiaTheme="minorHAnsi" w:hAnsi="Calibri" w:cstheme="minorBidi" w:hint="default"/>
      </w:rPr>
    </w:lvl>
    <w:lvl w:ilvl="1" w:tplc="48E27022">
      <w:start w:val="1"/>
      <w:numFmt w:val="bullet"/>
      <w:lvlText w:val="o"/>
      <w:lvlJc w:val="left"/>
      <w:pPr>
        <w:ind w:left="2431" w:hanging="360"/>
      </w:pPr>
      <w:rPr>
        <w:rFonts w:ascii="Courier New" w:hAnsi="Courier New" w:cs="Courier New" w:hint="default"/>
      </w:rPr>
    </w:lvl>
    <w:lvl w:ilvl="2" w:tplc="5F048F84" w:tentative="1">
      <w:start w:val="1"/>
      <w:numFmt w:val="bullet"/>
      <w:lvlText w:val=""/>
      <w:lvlJc w:val="left"/>
      <w:pPr>
        <w:ind w:left="3151" w:hanging="360"/>
      </w:pPr>
      <w:rPr>
        <w:rFonts w:ascii="Wingdings" w:hAnsi="Wingdings" w:hint="default"/>
      </w:rPr>
    </w:lvl>
    <w:lvl w:ilvl="3" w:tplc="34504014" w:tentative="1">
      <w:start w:val="1"/>
      <w:numFmt w:val="bullet"/>
      <w:lvlText w:val=""/>
      <w:lvlJc w:val="left"/>
      <w:pPr>
        <w:ind w:left="3871" w:hanging="360"/>
      </w:pPr>
      <w:rPr>
        <w:rFonts w:ascii="Symbol" w:hAnsi="Symbol" w:hint="default"/>
      </w:rPr>
    </w:lvl>
    <w:lvl w:ilvl="4" w:tplc="C9A8A5D4" w:tentative="1">
      <w:start w:val="1"/>
      <w:numFmt w:val="bullet"/>
      <w:lvlText w:val="o"/>
      <w:lvlJc w:val="left"/>
      <w:pPr>
        <w:ind w:left="4591" w:hanging="360"/>
      </w:pPr>
      <w:rPr>
        <w:rFonts w:ascii="Courier New" w:hAnsi="Courier New" w:cs="Courier New" w:hint="default"/>
      </w:rPr>
    </w:lvl>
    <w:lvl w:ilvl="5" w:tplc="22B28F3C" w:tentative="1">
      <w:start w:val="1"/>
      <w:numFmt w:val="bullet"/>
      <w:lvlText w:val=""/>
      <w:lvlJc w:val="left"/>
      <w:pPr>
        <w:ind w:left="5311" w:hanging="360"/>
      </w:pPr>
      <w:rPr>
        <w:rFonts w:ascii="Wingdings" w:hAnsi="Wingdings" w:hint="default"/>
      </w:rPr>
    </w:lvl>
    <w:lvl w:ilvl="6" w:tplc="701C63C8" w:tentative="1">
      <w:start w:val="1"/>
      <w:numFmt w:val="bullet"/>
      <w:lvlText w:val=""/>
      <w:lvlJc w:val="left"/>
      <w:pPr>
        <w:ind w:left="6031" w:hanging="360"/>
      </w:pPr>
      <w:rPr>
        <w:rFonts w:ascii="Symbol" w:hAnsi="Symbol" w:hint="default"/>
      </w:rPr>
    </w:lvl>
    <w:lvl w:ilvl="7" w:tplc="8E40A7D0" w:tentative="1">
      <w:start w:val="1"/>
      <w:numFmt w:val="bullet"/>
      <w:lvlText w:val="o"/>
      <w:lvlJc w:val="left"/>
      <w:pPr>
        <w:ind w:left="6751" w:hanging="360"/>
      </w:pPr>
      <w:rPr>
        <w:rFonts w:ascii="Courier New" w:hAnsi="Courier New" w:cs="Courier New" w:hint="default"/>
      </w:rPr>
    </w:lvl>
    <w:lvl w:ilvl="8" w:tplc="76F07A8A" w:tentative="1">
      <w:start w:val="1"/>
      <w:numFmt w:val="bullet"/>
      <w:lvlText w:val=""/>
      <w:lvlJc w:val="left"/>
      <w:pPr>
        <w:ind w:left="7471" w:hanging="360"/>
      </w:pPr>
      <w:rPr>
        <w:rFonts w:ascii="Wingdings" w:hAnsi="Wingdings" w:hint="default"/>
      </w:rPr>
    </w:lvl>
  </w:abstractNum>
  <w:num w:numId="1" w16cid:durableId="1007639135">
    <w:abstractNumId w:val="9"/>
  </w:num>
  <w:num w:numId="2" w16cid:durableId="449009738">
    <w:abstractNumId w:val="35"/>
  </w:num>
  <w:num w:numId="3" w16cid:durableId="1433235368">
    <w:abstractNumId w:val="18"/>
  </w:num>
  <w:num w:numId="4" w16cid:durableId="466699499">
    <w:abstractNumId w:val="33"/>
  </w:num>
  <w:num w:numId="5" w16cid:durableId="1650329083">
    <w:abstractNumId w:val="21"/>
  </w:num>
  <w:num w:numId="6" w16cid:durableId="426924386">
    <w:abstractNumId w:val="15"/>
  </w:num>
  <w:num w:numId="7" w16cid:durableId="217787603">
    <w:abstractNumId w:val="23"/>
  </w:num>
  <w:num w:numId="8" w16cid:durableId="89662594">
    <w:abstractNumId w:val="12"/>
  </w:num>
  <w:num w:numId="9" w16cid:durableId="710416956">
    <w:abstractNumId w:val="16"/>
  </w:num>
  <w:num w:numId="10" w16cid:durableId="1623880887">
    <w:abstractNumId w:val="4"/>
  </w:num>
  <w:num w:numId="11" w16cid:durableId="1921526449">
    <w:abstractNumId w:val="20"/>
  </w:num>
  <w:num w:numId="12" w16cid:durableId="578297450">
    <w:abstractNumId w:val="31"/>
  </w:num>
  <w:num w:numId="13" w16cid:durableId="1836804488">
    <w:abstractNumId w:val="28"/>
  </w:num>
  <w:num w:numId="14" w16cid:durableId="385908730">
    <w:abstractNumId w:val="30"/>
  </w:num>
  <w:num w:numId="15" w16cid:durableId="897201543">
    <w:abstractNumId w:val="10"/>
  </w:num>
  <w:num w:numId="16" w16cid:durableId="207425363">
    <w:abstractNumId w:val="22"/>
  </w:num>
  <w:num w:numId="17" w16cid:durableId="1568420805">
    <w:abstractNumId w:val="32"/>
  </w:num>
  <w:num w:numId="18" w16cid:durableId="1106269877">
    <w:abstractNumId w:val="11"/>
  </w:num>
  <w:num w:numId="19" w16cid:durableId="572391990">
    <w:abstractNumId w:val="24"/>
  </w:num>
  <w:num w:numId="20" w16cid:durableId="1202287432">
    <w:abstractNumId w:val="1"/>
  </w:num>
  <w:num w:numId="21" w16cid:durableId="46955118">
    <w:abstractNumId w:val="29"/>
  </w:num>
  <w:num w:numId="22" w16cid:durableId="869343815">
    <w:abstractNumId w:val="19"/>
  </w:num>
  <w:num w:numId="23" w16cid:durableId="1462654918">
    <w:abstractNumId w:val="25"/>
  </w:num>
  <w:num w:numId="24" w16cid:durableId="567424523">
    <w:abstractNumId w:val="17"/>
  </w:num>
  <w:num w:numId="25" w16cid:durableId="677928228">
    <w:abstractNumId w:val="17"/>
  </w:num>
  <w:num w:numId="26" w16cid:durableId="121966660">
    <w:abstractNumId w:val="0"/>
  </w:num>
  <w:num w:numId="27" w16cid:durableId="1153719630">
    <w:abstractNumId w:val="13"/>
  </w:num>
  <w:num w:numId="28" w16cid:durableId="1840196081">
    <w:abstractNumId w:val="7"/>
  </w:num>
  <w:num w:numId="29" w16cid:durableId="1512455040">
    <w:abstractNumId w:val="8"/>
  </w:num>
  <w:num w:numId="30" w16cid:durableId="731386026">
    <w:abstractNumId w:val="3"/>
  </w:num>
  <w:num w:numId="31" w16cid:durableId="537013562">
    <w:abstractNumId w:val="14"/>
  </w:num>
  <w:num w:numId="32" w16cid:durableId="1736858279">
    <w:abstractNumId w:val="26"/>
  </w:num>
  <w:num w:numId="33" w16cid:durableId="1748771442">
    <w:abstractNumId w:val="5"/>
  </w:num>
  <w:num w:numId="34" w16cid:durableId="511721505">
    <w:abstractNumId w:val="34"/>
  </w:num>
  <w:num w:numId="35" w16cid:durableId="830871151">
    <w:abstractNumId w:val="34"/>
  </w:num>
  <w:num w:numId="36" w16cid:durableId="1260603590">
    <w:abstractNumId w:val="34"/>
  </w:num>
  <w:num w:numId="37" w16cid:durableId="1667977843">
    <w:abstractNumId w:val="34"/>
  </w:num>
  <w:num w:numId="38" w16cid:durableId="1676302894">
    <w:abstractNumId w:val="34"/>
  </w:num>
  <w:num w:numId="39" w16cid:durableId="821115454">
    <w:abstractNumId w:val="34"/>
  </w:num>
  <w:num w:numId="40" w16cid:durableId="873808465">
    <w:abstractNumId w:val="34"/>
  </w:num>
  <w:num w:numId="41" w16cid:durableId="240406789">
    <w:abstractNumId w:val="34"/>
  </w:num>
  <w:num w:numId="42" w16cid:durableId="355348669">
    <w:abstractNumId w:val="34"/>
  </w:num>
  <w:num w:numId="43" w16cid:durableId="719016677">
    <w:abstractNumId w:val="34"/>
  </w:num>
  <w:num w:numId="44" w16cid:durableId="1507213630">
    <w:abstractNumId w:val="34"/>
  </w:num>
  <w:num w:numId="45" w16cid:durableId="1649434547">
    <w:abstractNumId w:val="34"/>
  </w:num>
  <w:num w:numId="46" w16cid:durableId="707141348">
    <w:abstractNumId w:val="34"/>
  </w:num>
  <w:num w:numId="47" w16cid:durableId="1463377935">
    <w:abstractNumId w:val="2"/>
  </w:num>
  <w:num w:numId="48" w16cid:durableId="13655989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66323591">
    <w:abstractNumId w:val="27"/>
  </w:num>
  <w:num w:numId="50" w16cid:durableId="16267662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14F"/>
    <w:rsid w:val="00034FB9"/>
    <w:rsid w:val="000706B4"/>
    <w:rsid w:val="00075828"/>
    <w:rsid w:val="000856EE"/>
    <w:rsid w:val="000931A4"/>
    <w:rsid w:val="000953C5"/>
    <w:rsid w:val="0009716F"/>
    <w:rsid w:val="000D0D02"/>
    <w:rsid w:val="000E3FF9"/>
    <w:rsid w:val="00186C67"/>
    <w:rsid w:val="001A519C"/>
    <w:rsid w:val="001C01B5"/>
    <w:rsid w:val="001D3E14"/>
    <w:rsid w:val="001E2513"/>
    <w:rsid w:val="001F297B"/>
    <w:rsid w:val="0022514F"/>
    <w:rsid w:val="00246C4C"/>
    <w:rsid w:val="002652A4"/>
    <w:rsid w:val="00285DEC"/>
    <w:rsid w:val="002969E0"/>
    <w:rsid w:val="002969EA"/>
    <w:rsid w:val="002A12F3"/>
    <w:rsid w:val="002A216C"/>
    <w:rsid w:val="002C411C"/>
    <w:rsid w:val="002F1221"/>
    <w:rsid w:val="00300825"/>
    <w:rsid w:val="00300BC5"/>
    <w:rsid w:val="00302411"/>
    <w:rsid w:val="00313CFF"/>
    <w:rsid w:val="003209A3"/>
    <w:rsid w:val="00322C7D"/>
    <w:rsid w:val="00334AE3"/>
    <w:rsid w:val="003452C9"/>
    <w:rsid w:val="003531E8"/>
    <w:rsid w:val="003648BB"/>
    <w:rsid w:val="00366B04"/>
    <w:rsid w:val="00376FA1"/>
    <w:rsid w:val="003826A6"/>
    <w:rsid w:val="003C402B"/>
    <w:rsid w:val="003E4902"/>
    <w:rsid w:val="003E5378"/>
    <w:rsid w:val="003E6A76"/>
    <w:rsid w:val="003F6570"/>
    <w:rsid w:val="00425583"/>
    <w:rsid w:val="004345A3"/>
    <w:rsid w:val="00490524"/>
    <w:rsid w:val="004A6406"/>
    <w:rsid w:val="004A7EB6"/>
    <w:rsid w:val="004B6529"/>
    <w:rsid w:val="004C67AE"/>
    <w:rsid w:val="00525747"/>
    <w:rsid w:val="0053155F"/>
    <w:rsid w:val="00542C5B"/>
    <w:rsid w:val="0057432C"/>
    <w:rsid w:val="005C53E0"/>
    <w:rsid w:val="005C5A21"/>
    <w:rsid w:val="005D21D0"/>
    <w:rsid w:val="005D2F1D"/>
    <w:rsid w:val="005E11D4"/>
    <w:rsid w:val="005E38F7"/>
    <w:rsid w:val="005F68ED"/>
    <w:rsid w:val="00603E77"/>
    <w:rsid w:val="006804D7"/>
    <w:rsid w:val="006921A3"/>
    <w:rsid w:val="006A466B"/>
    <w:rsid w:val="006A54B5"/>
    <w:rsid w:val="006D442D"/>
    <w:rsid w:val="006D4E68"/>
    <w:rsid w:val="0070199A"/>
    <w:rsid w:val="00772CC2"/>
    <w:rsid w:val="0078759B"/>
    <w:rsid w:val="007949DE"/>
    <w:rsid w:val="007A38BC"/>
    <w:rsid w:val="007B146C"/>
    <w:rsid w:val="007B33F8"/>
    <w:rsid w:val="007B5451"/>
    <w:rsid w:val="007C2330"/>
    <w:rsid w:val="007D5B7A"/>
    <w:rsid w:val="00820D7F"/>
    <w:rsid w:val="00857863"/>
    <w:rsid w:val="008655D2"/>
    <w:rsid w:val="008822FF"/>
    <w:rsid w:val="00891AA7"/>
    <w:rsid w:val="0094379E"/>
    <w:rsid w:val="009676B4"/>
    <w:rsid w:val="00990310"/>
    <w:rsid w:val="009910D6"/>
    <w:rsid w:val="00992EB7"/>
    <w:rsid w:val="009D54A3"/>
    <w:rsid w:val="009E1B5E"/>
    <w:rsid w:val="00A77B3E"/>
    <w:rsid w:val="00AA35ED"/>
    <w:rsid w:val="00AC6023"/>
    <w:rsid w:val="00AC7028"/>
    <w:rsid w:val="00AD40C4"/>
    <w:rsid w:val="00AD631C"/>
    <w:rsid w:val="00AD7CEE"/>
    <w:rsid w:val="00AF5C7E"/>
    <w:rsid w:val="00B03177"/>
    <w:rsid w:val="00B1212B"/>
    <w:rsid w:val="00B21E42"/>
    <w:rsid w:val="00B40AE9"/>
    <w:rsid w:val="00B40B1F"/>
    <w:rsid w:val="00B41FC8"/>
    <w:rsid w:val="00B561A1"/>
    <w:rsid w:val="00B61CC7"/>
    <w:rsid w:val="00B678EF"/>
    <w:rsid w:val="00BA1190"/>
    <w:rsid w:val="00BD1160"/>
    <w:rsid w:val="00BF0D8A"/>
    <w:rsid w:val="00C37222"/>
    <w:rsid w:val="00C61817"/>
    <w:rsid w:val="00C61DEC"/>
    <w:rsid w:val="00C669F4"/>
    <w:rsid w:val="00CA6D5E"/>
    <w:rsid w:val="00CD148D"/>
    <w:rsid w:val="00CE11D6"/>
    <w:rsid w:val="00CF08C4"/>
    <w:rsid w:val="00CF438C"/>
    <w:rsid w:val="00CF7F65"/>
    <w:rsid w:val="00D10C38"/>
    <w:rsid w:val="00D13688"/>
    <w:rsid w:val="00D370B6"/>
    <w:rsid w:val="00D4005B"/>
    <w:rsid w:val="00DA1247"/>
    <w:rsid w:val="00DA340F"/>
    <w:rsid w:val="00DA5DD3"/>
    <w:rsid w:val="00DC04C2"/>
    <w:rsid w:val="00DE6ED0"/>
    <w:rsid w:val="00DF17FB"/>
    <w:rsid w:val="00E21291"/>
    <w:rsid w:val="00E612E6"/>
    <w:rsid w:val="00E77EEA"/>
    <w:rsid w:val="00EA4DBD"/>
    <w:rsid w:val="00ED5E5D"/>
    <w:rsid w:val="00F20762"/>
    <w:rsid w:val="00F31227"/>
    <w:rsid w:val="00F57BAD"/>
    <w:rsid w:val="00F650CD"/>
    <w:rsid w:val="00F723BF"/>
    <w:rsid w:val="00F83970"/>
    <w:rsid w:val="00FA25FE"/>
    <w:rsid w:val="00FE04CA"/>
    <w:rsid w:val="00FF116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3672A"/>
  <w15:docId w15:val="{11E3C7D4-D193-4CC0-BF5B-9BDEE5C7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Standaard">
    <w:name w:val="Normal"/>
    <w:qFormat/>
    <w:rsid w:val="005F68ED"/>
    <w:pPr>
      <w:spacing w:after="0" w:line="240" w:lineRule="auto"/>
    </w:pPr>
  </w:style>
  <w:style w:type="paragraph" w:styleId="Kop20">
    <w:name w:val="heading 2"/>
    <w:basedOn w:val="Standaard"/>
    <w:next w:val="Standaard"/>
    <w:link w:val="Kop2Char"/>
    <w:uiPriority w:val="9"/>
    <w:unhideWhenUsed/>
    <w:qFormat/>
    <w:rsid w:val="00CB7CE5"/>
    <w:pPr>
      <w:keepNext/>
      <w:keepLines/>
      <w:spacing w:before="200"/>
      <w:outlineLvl w:val="1"/>
    </w:pPr>
    <w:rPr>
      <w:rFonts w:eastAsiaTheme="majorEastAsia" w:cstheme="majorBidi"/>
      <w:b/>
      <w:bCs/>
      <w:sz w:val="24"/>
      <w:szCs w:val="26"/>
    </w:rPr>
  </w:style>
  <w:style w:type="paragraph" w:styleId="Kop30">
    <w:name w:val="heading 3"/>
    <w:basedOn w:val="Standaard"/>
    <w:next w:val="Standaard"/>
    <w:link w:val="Kop3Char"/>
    <w:uiPriority w:val="9"/>
    <w:unhideWhenUsed/>
    <w:qFormat/>
    <w:rsid w:val="00974CD9"/>
    <w:pPr>
      <w:keepNext/>
      <w:keepLines/>
      <w:spacing w:before="200"/>
      <w:outlineLvl w:val="2"/>
    </w:pPr>
    <w:rPr>
      <w:rFonts w:eastAsiaTheme="majorEastAsia" w:cstheme="majorBidi"/>
      <w:b/>
      <w:bCs/>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C64C9"/>
    <w:pPr>
      <w:ind w:left="720"/>
      <w:contextualSpacing/>
    </w:pPr>
  </w:style>
  <w:style w:type="character" w:customStyle="1" w:styleId="Kop2Char">
    <w:name w:val="Kop 2 Char"/>
    <w:basedOn w:val="Standaardalinea-lettertype"/>
    <w:link w:val="Kop20"/>
    <w:uiPriority w:val="9"/>
    <w:rsid w:val="00CB7CE5"/>
    <w:rPr>
      <w:rFonts w:eastAsiaTheme="majorEastAsia" w:cstheme="majorBidi"/>
      <w:b/>
      <w:bCs/>
      <w:sz w:val="24"/>
      <w:szCs w:val="26"/>
    </w:rPr>
  </w:style>
  <w:style w:type="character" w:customStyle="1" w:styleId="Kop3Char">
    <w:name w:val="Kop 3 Char"/>
    <w:basedOn w:val="Standaardalinea-lettertype"/>
    <w:link w:val="Kop30"/>
    <w:uiPriority w:val="9"/>
    <w:rsid w:val="00974CD9"/>
    <w:rPr>
      <w:rFonts w:ascii="Times New Roman" w:eastAsiaTheme="majorEastAsia" w:hAnsi="Times New Roman" w:cstheme="majorBidi"/>
      <w:b/>
      <w:bCs/>
      <w:sz w:val="24"/>
    </w:rPr>
  </w:style>
  <w:style w:type="paragraph" w:styleId="Titel">
    <w:name w:val="Title"/>
    <w:basedOn w:val="Standaard"/>
    <w:next w:val="Standaard"/>
    <w:link w:val="TitelChar"/>
    <w:uiPriority w:val="10"/>
    <w:qFormat/>
    <w:rsid w:val="00DB2051"/>
    <w:pPr>
      <w:spacing w:after="300"/>
      <w:contextualSpacing/>
    </w:pPr>
    <w:rPr>
      <w:rFonts w:eastAsiaTheme="majorEastAsia" w:cstheme="majorBidi"/>
      <w:spacing w:val="5"/>
      <w:kern w:val="28"/>
      <w:sz w:val="52"/>
      <w:szCs w:val="52"/>
    </w:rPr>
  </w:style>
  <w:style w:type="character" w:customStyle="1" w:styleId="TitelChar">
    <w:name w:val="Titel Char"/>
    <w:basedOn w:val="Standaardalinea-lettertype"/>
    <w:link w:val="Titel"/>
    <w:uiPriority w:val="10"/>
    <w:rsid w:val="00DB2051"/>
    <w:rPr>
      <w:rFonts w:ascii="Times New Roman" w:eastAsiaTheme="majorEastAsia" w:hAnsi="Times New Roman" w:cstheme="majorBidi"/>
      <w:spacing w:val="5"/>
      <w:kern w:val="28"/>
      <w:sz w:val="52"/>
      <w:szCs w:val="52"/>
    </w:rPr>
  </w:style>
  <w:style w:type="paragraph" w:styleId="Inhopg2">
    <w:name w:val="toc 2"/>
    <w:basedOn w:val="Standaard"/>
    <w:next w:val="Standaard"/>
    <w:autoRedefine/>
    <w:uiPriority w:val="39"/>
    <w:unhideWhenUsed/>
    <w:rsid w:val="00DD7C9C"/>
    <w:pPr>
      <w:spacing w:before="240"/>
    </w:pPr>
    <w:rPr>
      <w:b/>
      <w:bCs/>
    </w:rPr>
  </w:style>
  <w:style w:type="paragraph" w:styleId="Inhopg3">
    <w:name w:val="toc 3"/>
    <w:basedOn w:val="Standaard"/>
    <w:next w:val="Standaard"/>
    <w:autoRedefine/>
    <w:uiPriority w:val="39"/>
    <w:unhideWhenUsed/>
    <w:rsid w:val="00DD7C9C"/>
    <w:pPr>
      <w:ind w:left="220"/>
    </w:pPr>
  </w:style>
  <w:style w:type="character" w:styleId="Hyperlink">
    <w:name w:val="Hyperlink"/>
    <w:basedOn w:val="Standaardalinea-lettertype"/>
    <w:uiPriority w:val="99"/>
    <w:unhideWhenUsed/>
    <w:rsid w:val="00DD7C9C"/>
    <w:rPr>
      <w:color w:val="0000FF" w:themeColor="hyperlink"/>
      <w:u w:val="single"/>
    </w:rPr>
  </w:style>
  <w:style w:type="paragraph" w:styleId="Inhopg1">
    <w:name w:val="toc 1"/>
    <w:basedOn w:val="Standaard"/>
    <w:next w:val="Standaard"/>
    <w:autoRedefine/>
    <w:uiPriority w:val="39"/>
    <w:unhideWhenUsed/>
    <w:rsid w:val="00DD7C9C"/>
    <w:pPr>
      <w:spacing w:before="360"/>
    </w:pPr>
    <w:rPr>
      <w:rFonts w:asciiTheme="majorHAnsi" w:hAnsiTheme="majorHAnsi"/>
      <w:b/>
      <w:bCs/>
      <w:caps/>
      <w:sz w:val="24"/>
      <w:szCs w:val="24"/>
    </w:rPr>
  </w:style>
  <w:style w:type="paragraph" w:styleId="Inhopg4">
    <w:name w:val="toc 4"/>
    <w:basedOn w:val="Standaard"/>
    <w:next w:val="Standaard"/>
    <w:autoRedefine/>
    <w:uiPriority w:val="39"/>
    <w:unhideWhenUsed/>
    <w:rsid w:val="00DD7C9C"/>
    <w:pPr>
      <w:ind w:left="440"/>
    </w:pPr>
  </w:style>
  <w:style w:type="paragraph" w:styleId="Inhopg5">
    <w:name w:val="toc 5"/>
    <w:basedOn w:val="Standaard"/>
    <w:next w:val="Standaard"/>
    <w:autoRedefine/>
    <w:uiPriority w:val="39"/>
    <w:unhideWhenUsed/>
    <w:rsid w:val="00DD7C9C"/>
    <w:pPr>
      <w:ind w:left="660"/>
    </w:pPr>
  </w:style>
  <w:style w:type="paragraph" w:styleId="Inhopg6">
    <w:name w:val="toc 6"/>
    <w:basedOn w:val="Standaard"/>
    <w:next w:val="Standaard"/>
    <w:autoRedefine/>
    <w:uiPriority w:val="39"/>
    <w:unhideWhenUsed/>
    <w:rsid w:val="00DD7C9C"/>
    <w:pPr>
      <w:ind w:left="880"/>
    </w:pPr>
  </w:style>
  <w:style w:type="paragraph" w:styleId="Inhopg7">
    <w:name w:val="toc 7"/>
    <w:basedOn w:val="Standaard"/>
    <w:next w:val="Standaard"/>
    <w:autoRedefine/>
    <w:uiPriority w:val="39"/>
    <w:unhideWhenUsed/>
    <w:rsid w:val="00DD7C9C"/>
    <w:pPr>
      <w:ind w:left="1100"/>
    </w:pPr>
  </w:style>
  <w:style w:type="paragraph" w:styleId="Inhopg8">
    <w:name w:val="toc 8"/>
    <w:basedOn w:val="Standaard"/>
    <w:next w:val="Standaard"/>
    <w:autoRedefine/>
    <w:uiPriority w:val="39"/>
    <w:unhideWhenUsed/>
    <w:rsid w:val="00DD7C9C"/>
    <w:pPr>
      <w:ind w:left="1320"/>
    </w:pPr>
  </w:style>
  <w:style w:type="paragraph" w:styleId="Inhopg9">
    <w:name w:val="toc 9"/>
    <w:basedOn w:val="Standaard"/>
    <w:next w:val="Standaard"/>
    <w:autoRedefine/>
    <w:uiPriority w:val="39"/>
    <w:unhideWhenUsed/>
    <w:rsid w:val="00DD7C9C"/>
    <w:pPr>
      <w:ind w:left="1540"/>
    </w:pPr>
  </w:style>
  <w:style w:type="paragraph" w:styleId="Koptekst">
    <w:name w:val="header"/>
    <w:basedOn w:val="Standaard"/>
    <w:link w:val="KoptekstChar"/>
    <w:uiPriority w:val="99"/>
    <w:unhideWhenUsed/>
    <w:rsid w:val="00AA782A"/>
    <w:pPr>
      <w:tabs>
        <w:tab w:val="center" w:pos="4536"/>
        <w:tab w:val="right" w:pos="9072"/>
      </w:tabs>
    </w:pPr>
  </w:style>
  <w:style w:type="character" w:customStyle="1" w:styleId="KoptekstChar">
    <w:name w:val="Koptekst Char"/>
    <w:basedOn w:val="Standaardalinea-lettertype"/>
    <w:link w:val="Koptekst"/>
    <w:uiPriority w:val="99"/>
    <w:rsid w:val="00AA782A"/>
  </w:style>
  <w:style w:type="paragraph" w:styleId="Voettekst">
    <w:name w:val="footer"/>
    <w:basedOn w:val="Standaard"/>
    <w:link w:val="VoettekstChar"/>
    <w:uiPriority w:val="99"/>
    <w:unhideWhenUsed/>
    <w:rsid w:val="00AA782A"/>
    <w:pPr>
      <w:tabs>
        <w:tab w:val="center" w:pos="4536"/>
        <w:tab w:val="right" w:pos="9072"/>
      </w:tabs>
    </w:pPr>
  </w:style>
  <w:style w:type="character" w:customStyle="1" w:styleId="VoettekstChar">
    <w:name w:val="Voettekst Char"/>
    <w:basedOn w:val="Standaardalinea-lettertype"/>
    <w:link w:val="Voettekst"/>
    <w:uiPriority w:val="99"/>
    <w:rsid w:val="00AA782A"/>
  </w:style>
  <w:style w:type="paragraph" w:styleId="Ballontekst">
    <w:name w:val="Balloon Text"/>
    <w:basedOn w:val="Standaard"/>
    <w:link w:val="BallontekstChar"/>
    <w:uiPriority w:val="99"/>
    <w:semiHidden/>
    <w:unhideWhenUsed/>
    <w:rsid w:val="00734BCE"/>
    <w:rPr>
      <w:rFonts w:ascii="Tahoma" w:hAnsi="Tahoma" w:cs="Tahoma"/>
      <w:sz w:val="16"/>
      <w:szCs w:val="16"/>
    </w:rPr>
  </w:style>
  <w:style w:type="character" w:customStyle="1" w:styleId="BallontekstChar">
    <w:name w:val="Ballontekst Char"/>
    <w:basedOn w:val="Standaardalinea-lettertype"/>
    <w:link w:val="Ballontekst"/>
    <w:uiPriority w:val="99"/>
    <w:semiHidden/>
    <w:rsid w:val="00734BCE"/>
    <w:rPr>
      <w:rFonts w:ascii="Tahoma" w:hAnsi="Tahoma" w:cs="Tahoma"/>
      <w:sz w:val="16"/>
      <w:szCs w:val="16"/>
    </w:rPr>
  </w:style>
  <w:style w:type="paragraph" w:styleId="Geenafstand">
    <w:name w:val="No Spacing"/>
    <w:uiPriority w:val="1"/>
    <w:qFormat/>
    <w:rsid w:val="00173048"/>
    <w:pPr>
      <w:spacing w:after="0" w:line="240" w:lineRule="auto"/>
    </w:pPr>
  </w:style>
  <w:style w:type="table" w:styleId="Tabelraster">
    <w:name w:val="Table Grid"/>
    <w:basedOn w:val="Standaardtabel"/>
    <w:uiPriority w:val="59"/>
    <w:rsid w:val="008C4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A14CD5"/>
  </w:style>
  <w:style w:type="character" w:customStyle="1" w:styleId="VoetnoottekstChar">
    <w:name w:val="Voetnoottekst Char"/>
    <w:basedOn w:val="Standaardalinea-lettertype"/>
    <w:link w:val="Voetnoottekst"/>
    <w:uiPriority w:val="99"/>
    <w:semiHidden/>
    <w:rsid w:val="00A14CD5"/>
    <w:rPr>
      <w:sz w:val="20"/>
      <w:szCs w:val="20"/>
    </w:rPr>
  </w:style>
  <w:style w:type="character" w:styleId="Voetnootmarkering">
    <w:name w:val="footnote reference"/>
    <w:basedOn w:val="Standaardalinea-lettertype"/>
    <w:uiPriority w:val="99"/>
    <w:semiHidden/>
    <w:unhideWhenUsed/>
    <w:rsid w:val="00A14CD5"/>
    <w:rPr>
      <w:vertAlign w:val="superscript"/>
    </w:rPr>
  </w:style>
  <w:style w:type="character" w:customStyle="1" w:styleId="Headerblauw1">
    <w:name w:val="Header blauw_1"/>
    <w:basedOn w:val="Standaardalinea-lettertype"/>
    <w:uiPriority w:val="1"/>
    <w:qFormat/>
    <w:rsid w:val="00643A5B"/>
    <w:rPr>
      <w:rFonts w:asciiTheme="minorHAnsi" w:hAnsiTheme="minorHAnsi"/>
      <w:b/>
      <w:color w:val="0084A5"/>
      <w:sz w:val="26"/>
      <w:lang w:val="nl-NL"/>
    </w:rPr>
  </w:style>
  <w:style w:type="paragraph" w:customStyle="1" w:styleId="ListParagraph1">
    <w:name w:val="List Paragraph_1"/>
    <w:basedOn w:val="Standaard"/>
    <w:uiPriority w:val="34"/>
    <w:qFormat/>
    <w:rsid w:val="0090737B"/>
    <w:pPr>
      <w:ind w:left="720"/>
      <w:contextualSpacing/>
    </w:pPr>
    <w:rPr>
      <w:rFonts w:eastAsia="Calibri" w:cs="Times New Roman"/>
    </w:rPr>
  </w:style>
  <w:style w:type="paragraph" w:customStyle="1" w:styleId="Normal21">
    <w:name w:val="Normal_2_1"/>
    <w:qFormat/>
    <w:rsid w:val="004F2601"/>
    <w:pPr>
      <w:spacing w:after="0" w:line="240" w:lineRule="auto"/>
    </w:pPr>
    <w:rPr>
      <w:rFonts w:eastAsia="Calibri" w:cs="Times New Roman"/>
    </w:rPr>
  </w:style>
  <w:style w:type="paragraph" w:customStyle="1" w:styleId="Normal1">
    <w:name w:val="Normal_1"/>
    <w:qFormat/>
    <w:rsid w:val="001A1DE2"/>
    <w:pPr>
      <w:spacing w:after="0" w:line="240" w:lineRule="auto"/>
    </w:pPr>
    <w:rPr>
      <w:rFonts w:eastAsia="Times New Roman" w:cs="Times New Roman"/>
      <w:szCs w:val="24"/>
      <w:lang w:eastAsia="nl-BE"/>
    </w:rPr>
  </w:style>
  <w:style w:type="character" w:customStyle="1" w:styleId="DefaultParagraphFont61">
    <w:name w:val="Default Paragraph Font_6_1"/>
    <w:uiPriority w:val="1"/>
    <w:semiHidden/>
    <w:unhideWhenUsed/>
    <w:rsid w:val="001A1DE2"/>
    <w:rPr>
      <w:rFonts w:ascii="Times New Roman" w:eastAsia="Times New Roman" w:hAnsi="Times New Roman" w:cs="Times New Roman"/>
      <w:sz w:val="24"/>
      <w:szCs w:val="24"/>
      <w:lang w:eastAsia="nl-BE"/>
    </w:rPr>
  </w:style>
  <w:style w:type="character" w:customStyle="1" w:styleId="DefaultParagraphFont71">
    <w:name w:val="Default Paragraph Font_7_1"/>
    <w:uiPriority w:val="1"/>
    <w:semiHidden/>
    <w:unhideWhenUsed/>
    <w:rsid w:val="00D61B9C"/>
    <w:rPr>
      <w:rFonts w:ascii="Times New Roman" w:eastAsia="Times New Roman" w:hAnsi="Times New Roman" w:cs="Times New Roman"/>
      <w:sz w:val="24"/>
      <w:szCs w:val="24"/>
      <w:lang w:eastAsia="nl-BE"/>
    </w:rPr>
  </w:style>
  <w:style w:type="paragraph" w:customStyle="1" w:styleId="Normal2">
    <w:name w:val="Normal_2"/>
    <w:qFormat/>
    <w:rsid w:val="00856590"/>
    <w:pPr>
      <w:spacing w:after="0" w:line="240" w:lineRule="auto"/>
    </w:pPr>
    <w:rPr>
      <w:rFonts w:eastAsia="Calibri" w:cs="Times New Roman"/>
    </w:rPr>
  </w:style>
  <w:style w:type="character" w:customStyle="1" w:styleId="Headertekst1">
    <w:name w:val="Header tekst_1"/>
    <w:basedOn w:val="Standaardalinea-lettertype"/>
    <w:uiPriority w:val="1"/>
    <w:qFormat/>
    <w:rsid w:val="00F3670B"/>
    <w:rPr>
      <w:rFonts w:asciiTheme="minorHAnsi" w:eastAsia="Times New Roman" w:hAnsiTheme="minorHAnsi" w:cs="Times New Roman"/>
      <w:b/>
      <w:sz w:val="26"/>
      <w:szCs w:val="24"/>
      <w:lang w:eastAsia="nl-BE"/>
    </w:rPr>
  </w:style>
  <w:style w:type="character" w:customStyle="1" w:styleId="Headertekst">
    <w:name w:val="Header tekst"/>
    <w:basedOn w:val="Standaardalinea-lettertype"/>
    <w:uiPriority w:val="1"/>
    <w:qFormat/>
    <w:rsid w:val="00F3670B"/>
    <w:rPr>
      <w:rFonts w:asciiTheme="minorHAnsi" w:hAnsiTheme="minorHAnsi"/>
      <w:b/>
      <w:sz w:val="26"/>
    </w:rPr>
  </w:style>
  <w:style w:type="paragraph" w:customStyle="1" w:styleId="Normal31">
    <w:name w:val="Normal_3_1"/>
    <w:qFormat/>
    <w:rsid w:val="002D0550"/>
    <w:pPr>
      <w:spacing w:after="0" w:line="240" w:lineRule="auto"/>
    </w:pPr>
    <w:rPr>
      <w:rFonts w:eastAsia="Times New Roman" w:cs="Times New Roman"/>
      <w:sz w:val="20"/>
      <w:szCs w:val="20"/>
      <w:lang w:eastAsia="nl-BE"/>
    </w:rPr>
  </w:style>
  <w:style w:type="paragraph" w:customStyle="1" w:styleId="Vergunning4">
    <w:name w:val="Vergunning4"/>
    <w:link w:val="Vergunning4Char"/>
    <w:autoRedefine/>
    <w:rsid w:val="00552EC3"/>
    <w:pPr>
      <w:spacing w:after="0" w:line="240" w:lineRule="auto"/>
    </w:pPr>
    <w:rPr>
      <w:rFonts w:ascii="Times New Roman" w:eastAsia="Times New Roman" w:hAnsi="Times New Roman" w:cs="Times New Roman"/>
      <w:lang w:val="nl-NL" w:eastAsia="nl-NL"/>
    </w:rPr>
  </w:style>
  <w:style w:type="character" w:customStyle="1" w:styleId="Vergunning4Char">
    <w:name w:val="Vergunning4 Char"/>
    <w:link w:val="Vergunning4"/>
    <w:rsid w:val="00552EC3"/>
    <w:rPr>
      <w:rFonts w:ascii="Times New Roman" w:eastAsia="Times New Roman" w:hAnsi="Times New Roman" w:cs="Times New Roman"/>
      <w:lang w:val="nl-NL" w:eastAsia="nl-NL"/>
    </w:rPr>
  </w:style>
  <w:style w:type="paragraph" w:customStyle="1" w:styleId="KOP1">
    <w:name w:val="_KOP 1"/>
    <w:basedOn w:val="Standaard"/>
    <w:link w:val="KOP1Char"/>
    <w:qFormat/>
    <w:rsid w:val="001B6760"/>
    <w:pPr>
      <w:pBdr>
        <w:bottom w:val="single" w:sz="4" w:space="1" w:color="auto"/>
      </w:pBdr>
    </w:pPr>
    <w:rPr>
      <w:rFonts w:asciiTheme="minorHAnsi" w:eastAsia="Times New Roman" w:hAnsiTheme="minorHAnsi" w:cstheme="minorHAnsi"/>
      <w:b/>
      <w:bCs/>
      <w:sz w:val="24"/>
      <w:lang w:eastAsia="nl-BE"/>
    </w:rPr>
  </w:style>
  <w:style w:type="paragraph" w:customStyle="1" w:styleId="KOP2">
    <w:name w:val="_KOP 2"/>
    <w:basedOn w:val="Standaard"/>
    <w:link w:val="KOP2Char0"/>
    <w:qFormat/>
    <w:rsid w:val="00B12413"/>
    <w:pPr>
      <w:numPr>
        <w:numId w:val="47"/>
      </w:numPr>
      <w:spacing w:before="240"/>
      <w:contextualSpacing/>
      <w:outlineLvl w:val="1"/>
    </w:pPr>
    <w:rPr>
      <w:rFonts w:asciiTheme="minorHAnsi" w:eastAsia="Calibri" w:hAnsiTheme="minorHAnsi" w:cstheme="minorHAnsi"/>
      <w:b/>
      <w:bCs/>
    </w:rPr>
  </w:style>
  <w:style w:type="character" w:customStyle="1" w:styleId="KOP1Char">
    <w:name w:val="_KOP 1 Char"/>
    <w:basedOn w:val="Standaardalinea-lettertype"/>
    <w:link w:val="KOP1"/>
    <w:rsid w:val="001B6760"/>
    <w:rPr>
      <w:rFonts w:asciiTheme="minorHAnsi" w:eastAsia="Times New Roman" w:hAnsiTheme="minorHAnsi" w:cstheme="minorHAnsi"/>
      <w:b/>
      <w:bCs/>
      <w:sz w:val="24"/>
      <w:lang w:eastAsia="nl-BE"/>
    </w:rPr>
  </w:style>
  <w:style w:type="character" w:customStyle="1" w:styleId="KOP2Char0">
    <w:name w:val="_KOP 2 Char"/>
    <w:basedOn w:val="Standaardalinea-lettertype"/>
    <w:link w:val="KOP2"/>
    <w:rsid w:val="00B12413"/>
    <w:rPr>
      <w:rFonts w:asciiTheme="minorHAnsi" w:eastAsia="Calibri" w:hAnsiTheme="minorHAnsi" w:cstheme="minorHAnsi"/>
      <w:b/>
      <w:bCs/>
    </w:rPr>
  </w:style>
  <w:style w:type="paragraph" w:customStyle="1" w:styleId="KOP3">
    <w:name w:val="_KOP 3"/>
    <w:basedOn w:val="KOP2"/>
    <w:link w:val="KOP3Char0"/>
    <w:autoRedefine/>
    <w:qFormat/>
    <w:rsid w:val="00D15120"/>
    <w:pPr>
      <w:numPr>
        <w:ilvl w:val="1"/>
      </w:numPr>
      <w:contextualSpacing w:val="0"/>
      <w:outlineLvl w:val="2"/>
    </w:pPr>
    <w:rPr>
      <w:rFonts w:cs="Times New Roman"/>
      <w:i/>
    </w:rPr>
  </w:style>
  <w:style w:type="character" w:customStyle="1" w:styleId="KOP3Char0">
    <w:name w:val="_KOP 3 Char"/>
    <w:basedOn w:val="Standaardalinea-lettertype"/>
    <w:link w:val="KOP3"/>
    <w:rsid w:val="00D15120"/>
    <w:rPr>
      <w:rFonts w:asciiTheme="minorHAnsi" w:eastAsia="Calibri" w:hAnsiTheme="minorHAnsi" w:cs="Times New Roman"/>
      <w:b/>
      <w:bCs/>
      <w:i/>
    </w:rPr>
  </w:style>
  <w:style w:type="paragraph" w:customStyle="1" w:styleId="PLATTETEKST">
    <w:name w:val="_PLATTE TEKST"/>
    <w:basedOn w:val="Standaard"/>
    <w:link w:val="PLATTETEKSTChar"/>
    <w:qFormat/>
    <w:rsid w:val="007E1E99"/>
    <w:rPr>
      <w:rFonts w:eastAsia="Times New Roman" w:cs="Calibri"/>
      <w:szCs w:val="24"/>
      <w:lang w:eastAsia="nl-BE"/>
    </w:rPr>
  </w:style>
  <w:style w:type="character" w:customStyle="1" w:styleId="PLATTETEKSTChar">
    <w:name w:val="_PLATTE TEKST Char"/>
    <w:basedOn w:val="Standaardalinea-lettertype"/>
    <w:link w:val="PLATTETEKST"/>
    <w:rsid w:val="007E1E99"/>
    <w:rPr>
      <w:rFonts w:eastAsia="Times New Roman" w:cs="Calibri"/>
      <w:szCs w:val="24"/>
      <w:lang w:eastAsia="nl-BE"/>
    </w:rPr>
  </w:style>
  <w:style w:type="paragraph" w:customStyle="1" w:styleId="KOP4">
    <w:name w:val="_KOP 4"/>
    <w:basedOn w:val="Normal2"/>
    <w:link w:val="KOP4Char"/>
    <w:qFormat/>
    <w:rsid w:val="007E1E99"/>
    <w:pPr>
      <w:spacing w:after="200"/>
      <w:outlineLvl w:val="3"/>
    </w:pPr>
    <w:rPr>
      <w:rFonts w:asciiTheme="minorHAnsi" w:hAnsiTheme="minorHAnsi" w:cstheme="minorHAnsi"/>
      <w:b/>
      <w:i/>
    </w:rPr>
  </w:style>
  <w:style w:type="character" w:customStyle="1" w:styleId="KOP4Char">
    <w:name w:val="_KOP 4 Char"/>
    <w:basedOn w:val="Standaardalinea-lettertype"/>
    <w:link w:val="KOP4"/>
    <w:rsid w:val="007E1E99"/>
    <w:rPr>
      <w:rFonts w:asciiTheme="minorHAnsi" w:eastAsia="Calibri" w:hAnsiTheme="minorHAnsi" w:cstheme="minorHAnsi"/>
      <w:b/>
      <w:i/>
    </w:rPr>
  </w:style>
  <w:style w:type="paragraph" w:customStyle="1" w:styleId="KOP21">
    <w:name w:val="_KOP 2_1"/>
    <w:basedOn w:val="Standaard"/>
    <w:qFormat/>
    <w:rsid w:val="00E31967"/>
    <w:pPr>
      <w:spacing w:before="240"/>
      <w:ind w:left="360" w:hanging="360"/>
      <w:contextualSpacing/>
      <w:outlineLvl w:val="1"/>
    </w:pPr>
    <w:rPr>
      <w:rFonts w:eastAsia="Calibri" w:cs="Calibri"/>
      <w:b/>
      <w:bCs/>
    </w:rPr>
  </w:style>
  <w:style w:type="paragraph" w:customStyle="1" w:styleId="ListParagraph11111">
    <w:name w:val="List Paragraph_1_1_1_1_1"/>
    <w:basedOn w:val="Standaard"/>
    <w:uiPriority w:val="34"/>
    <w:qFormat/>
    <w:rsid w:val="000F42A5"/>
    <w:pPr>
      <w:ind w:left="720"/>
      <w:contextualSpacing/>
    </w:pPr>
    <w:rPr>
      <w:rFonts w:eastAsia="Calibri" w:cs="Times New Roman"/>
    </w:rPr>
  </w:style>
  <w:style w:type="paragraph" w:customStyle="1" w:styleId="tabelstijl10">
    <w:name w:val="tabel stijl 10"/>
    <w:basedOn w:val="Standaard"/>
    <w:qFormat/>
    <w:rsid w:val="002A12F3"/>
    <w:pPr>
      <w:jc w:val="both"/>
    </w:pPr>
    <w:rPr>
      <w:sz w:val="20"/>
    </w:rPr>
  </w:style>
  <w:style w:type="character" w:customStyle="1" w:styleId="Headerblauw">
    <w:name w:val="Header blauw"/>
    <w:basedOn w:val="Standaardalinea-lettertype"/>
    <w:uiPriority w:val="1"/>
    <w:qFormat/>
    <w:rsid w:val="007C2330"/>
    <w:rPr>
      <w:rFonts w:asciiTheme="minorHAnsi" w:hAnsiTheme="minorHAnsi"/>
      <w:b/>
      <w:color w:val="0084A5"/>
      <w:sz w:val="26"/>
      <w:lang w:val="nl-NL"/>
    </w:rPr>
  </w:style>
  <w:style w:type="paragraph" w:customStyle="1" w:styleId="ListParagraph11">
    <w:name w:val="List Paragraph_1_1"/>
    <w:basedOn w:val="Standaard"/>
    <w:uiPriority w:val="34"/>
    <w:qFormat/>
    <w:rsid w:val="007B146C"/>
    <w:pPr>
      <w:ind w:left="720"/>
      <w:contextualSpacing/>
    </w:pPr>
    <w:rPr>
      <w:rFonts w:eastAsia="Calibri" w:cs="Times New Roman"/>
    </w:rPr>
  </w:style>
  <w:style w:type="paragraph" w:styleId="Normaalweb">
    <w:name w:val="Normal (Web)"/>
    <w:basedOn w:val="Standaard"/>
    <w:uiPriority w:val="99"/>
    <w:unhideWhenUsed/>
    <w:rsid w:val="007B146C"/>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v.vlaanderen.be/richtlijnen-actieve-bemaling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3E48A-25B7-4073-AFC5-CF28D3896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2484</Words>
  <Characters>13664</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
    </vt:vector>
  </TitlesOfParts>
  <Company>Digipolis Antwerpen</Company>
  <LinksUpToDate>false</LinksUpToDate>
  <CharactersWithSpaces>16116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Alix Lorquet</dc:creator>
  <cp:lastModifiedBy>Schroeyers Katrien</cp:lastModifiedBy>
  <cp:revision>2</cp:revision>
  <cp:lastPrinted>2017-02-08T12:32:00Z</cp:lastPrinted>
  <dcterms:created xsi:type="dcterms:W3CDTF">2025-03-12T14:05:00Z</dcterms:created>
  <dcterms:modified xsi:type="dcterms:W3CDTF">2025-03-12T14:05:00Z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ROL-tekst</vt:lpwstr>
  </property>
</Properties>
</file>